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35EE1" w14:textId="060BA6B9" w:rsidR="00377F09" w:rsidRDefault="00377F09"/>
    <w:p w14:paraId="74BCF3DE" w14:textId="1DEC56A1" w:rsidR="00377F09" w:rsidRPr="00D72AC9" w:rsidRDefault="00066363">
      <w:pPr>
        <w:rPr>
          <w:b/>
          <w:bCs/>
        </w:rPr>
      </w:pPr>
      <w:proofErr w:type="spellStart"/>
      <w:r w:rsidRPr="00951D73">
        <w:rPr>
          <w:b/>
          <w:bCs/>
        </w:rPr>
        <w:t>Malopolska</w:t>
      </w:r>
      <w:proofErr w:type="spellEnd"/>
      <w:r w:rsidRPr="00951D73">
        <w:rPr>
          <w:b/>
          <w:bCs/>
        </w:rPr>
        <w:t xml:space="preserve"> Road </w:t>
      </w:r>
      <w:proofErr w:type="spellStart"/>
      <w:r w:rsidRPr="00951D73">
        <w:rPr>
          <w:b/>
          <w:bCs/>
        </w:rPr>
        <w:t>Safety</w:t>
      </w:r>
      <w:proofErr w:type="spellEnd"/>
      <w:r w:rsidRPr="00951D73">
        <w:rPr>
          <w:b/>
          <w:bCs/>
        </w:rPr>
        <w:t xml:space="preserve"> Council </w:t>
      </w:r>
    </w:p>
    <w:p w14:paraId="49BCCB38" w14:textId="77777777" w:rsidR="00377F09" w:rsidRDefault="00377F09"/>
    <w:tbl>
      <w:tblPr>
        <w:tblStyle w:val="Tabela-Siatka"/>
        <w:tblW w:w="0" w:type="auto"/>
        <w:tblLook w:val="04A0" w:firstRow="1" w:lastRow="0" w:firstColumn="1" w:lastColumn="0" w:noHBand="0" w:noVBand="1"/>
      </w:tblPr>
      <w:tblGrid>
        <w:gridCol w:w="1268"/>
        <w:gridCol w:w="1059"/>
        <w:gridCol w:w="1340"/>
        <w:gridCol w:w="1061"/>
        <w:gridCol w:w="1091"/>
        <w:gridCol w:w="1074"/>
        <w:gridCol w:w="1110"/>
        <w:gridCol w:w="1059"/>
      </w:tblGrid>
      <w:tr w:rsidR="00F53AC0" w:rsidRPr="00F172E0" w14:paraId="27BDC2BC" w14:textId="77777777" w:rsidTr="00346C38">
        <w:tc>
          <w:tcPr>
            <w:tcW w:w="1268" w:type="dxa"/>
            <w:tcBorders>
              <w:bottom w:val="nil"/>
              <w:right w:val="nil"/>
            </w:tcBorders>
          </w:tcPr>
          <w:p w14:paraId="416BAA00" w14:textId="77777777" w:rsidR="00377F09" w:rsidRPr="00F172E0" w:rsidRDefault="00377F09" w:rsidP="00346C38">
            <w:pPr>
              <w:rPr>
                <w:rFonts w:ascii="Times New Roman" w:hAnsi="Times New Roman"/>
                <w:lang w:val="en-US"/>
              </w:rPr>
            </w:pPr>
          </w:p>
        </w:tc>
        <w:tc>
          <w:tcPr>
            <w:tcW w:w="1059" w:type="dxa"/>
            <w:tcBorders>
              <w:left w:val="nil"/>
              <w:bottom w:val="nil"/>
            </w:tcBorders>
          </w:tcPr>
          <w:p w14:paraId="5A659458" w14:textId="77777777" w:rsidR="00377F09" w:rsidRPr="00F172E0" w:rsidRDefault="00377F09" w:rsidP="00346C38">
            <w:pPr>
              <w:jc w:val="right"/>
              <w:rPr>
                <w:rFonts w:ascii="Times New Roman" w:hAnsi="Times New Roman"/>
                <w:lang w:val="en-US"/>
              </w:rPr>
            </w:pPr>
            <w:r w:rsidRPr="00F172E0">
              <w:rPr>
                <w:rFonts w:ascii="Times New Roman" w:hAnsi="Times New Roman"/>
                <w:lang w:val="en-US"/>
              </w:rPr>
              <w:t>Pillar</w:t>
            </w:r>
          </w:p>
        </w:tc>
        <w:tc>
          <w:tcPr>
            <w:tcW w:w="1340" w:type="dxa"/>
            <w:vMerge w:val="restart"/>
          </w:tcPr>
          <w:p w14:paraId="05F8E5B7" w14:textId="77777777" w:rsidR="00377F09" w:rsidRPr="00F172E0" w:rsidRDefault="00377F09" w:rsidP="00346C38">
            <w:pPr>
              <w:rPr>
                <w:rFonts w:ascii="Times New Roman" w:hAnsi="Times New Roman"/>
                <w:lang w:val="en-US"/>
              </w:rPr>
            </w:pPr>
            <w:r w:rsidRPr="0004365A">
              <w:rPr>
                <w:rFonts w:ascii="Times New Roman" w:hAnsi="Times New Roman"/>
                <w:color w:val="0070C0"/>
                <w:lang w:val="en-US"/>
              </w:rPr>
              <w:t>Road safety management</w:t>
            </w:r>
          </w:p>
        </w:tc>
        <w:tc>
          <w:tcPr>
            <w:tcW w:w="1061" w:type="dxa"/>
            <w:vMerge w:val="restart"/>
          </w:tcPr>
          <w:p w14:paraId="3891469E" w14:textId="77777777" w:rsidR="00377F09" w:rsidRPr="00F172E0" w:rsidRDefault="00377F09" w:rsidP="00346C38">
            <w:pPr>
              <w:rPr>
                <w:rFonts w:ascii="Times New Roman" w:hAnsi="Times New Roman"/>
                <w:lang w:val="en-US"/>
              </w:rPr>
            </w:pPr>
            <w:r w:rsidRPr="002C61A2">
              <w:rPr>
                <w:rFonts w:ascii="Times New Roman" w:hAnsi="Times New Roman"/>
                <w:color w:val="0070C0"/>
                <w:lang w:val="en-US"/>
              </w:rPr>
              <w:t>Safe roads</w:t>
            </w:r>
          </w:p>
        </w:tc>
        <w:tc>
          <w:tcPr>
            <w:tcW w:w="1091" w:type="dxa"/>
            <w:vMerge w:val="restart"/>
          </w:tcPr>
          <w:p w14:paraId="384EEA86" w14:textId="77777777" w:rsidR="00377F09" w:rsidRPr="00590DF1" w:rsidRDefault="00377F09" w:rsidP="00346C38">
            <w:pPr>
              <w:rPr>
                <w:rFonts w:ascii="Times New Roman" w:hAnsi="Times New Roman"/>
                <w:color w:val="AEAAAA" w:themeColor="background2" w:themeShade="BF"/>
                <w:lang w:val="en-US"/>
              </w:rPr>
            </w:pPr>
            <w:r w:rsidRPr="00590DF1">
              <w:rPr>
                <w:rFonts w:ascii="Times New Roman" w:hAnsi="Times New Roman"/>
                <w:color w:val="AEAAAA" w:themeColor="background2" w:themeShade="BF"/>
                <w:lang w:val="en-US"/>
              </w:rPr>
              <w:t>Safe vehicles</w:t>
            </w:r>
          </w:p>
        </w:tc>
        <w:tc>
          <w:tcPr>
            <w:tcW w:w="1074" w:type="dxa"/>
            <w:vMerge w:val="restart"/>
          </w:tcPr>
          <w:p w14:paraId="4687E953" w14:textId="77777777" w:rsidR="00377F09" w:rsidRPr="00F172E0" w:rsidRDefault="00377F09" w:rsidP="00346C38">
            <w:pPr>
              <w:rPr>
                <w:rFonts w:ascii="Times New Roman" w:hAnsi="Times New Roman"/>
                <w:lang w:val="en-US"/>
              </w:rPr>
            </w:pPr>
            <w:r w:rsidRPr="008479F3">
              <w:rPr>
                <w:rFonts w:ascii="Times New Roman" w:hAnsi="Times New Roman"/>
                <w:color w:val="0070C0"/>
                <w:lang w:val="en-US"/>
              </w:rPr>
              <w:t>Safe speeds</w:t>
            </w:r>
          </w:p>
        </w:tc>
        <w:tc>
          <w:tcPr>
            <w:tcW w:w="1110" w:type="dxa"/>
            <w:vMerge w:val="restart"/>
          </w:tcPr>
          <w:p w14:paraId="670EFC67" w14:textId="77777777" w:rsidR="00377F09" w:rsidRPr="00F172E0" w:rsidRDefault="00377F09" w:rsidP="00346C38">
            <w:pPr>
              <w:rPr>
                <w:rFonts w:ascii="Times New Roman" w:hAnsi="Times New Roman"/>
                <w:lang w:val="en-US"/>
              </w:rPr>
            </w:pPr>
            <w:r w:rsidRPr="008479F3">
              <w:rPr>
                <w:rFonts w:ascii="Times New Roman" w:hAnsi="Times New Roman"/>
                <w:color w:val="0070C0"/>
                <w:lang w:val="en-US"/>
              </w:rPr>
              <w:t xml:space="preserve">Save road </w:t>
            </w:r>
            <w:proofErr w:type="spellStart"/>
            <w:r w:rsidRPr="008479F3">
              <w:rPr>
                <w:rFonts w:ascii="Times New Roman" w:hAnsi="Times New Roman"/>
                <w:color w:val="0070C0"/>
                <w:lang w:val="en-US"/>
              </w:rPr>
              <w:t>behaviour</w:t>
            </w:r>
            <w:proofErr w:type="spellEnd"/>
          </w:p>
        </w:tc>
        <w:tc>
          <w:tcPr>
            <w:tcW w:w="1059" w:type="dxa"/>
            <w:vMerge w:val="restart"/>
          </w:tcPr>
          <w:p w14:paraId="44F5E0CC" w14:textId="77777777" w:rsidR="00377F09" w:rsidRPr="00F172E0" w:rsidRDefault="00377F09" w:rsidP="00346C38">
            <w:pPr>
              <w:rPr>
                <w:rFonts w:ascii="Times New Roman" w:hAnsi="Times New Roman"/>
                <w:lang w:val="en-US"/>
              </w:rPr>
            </w:pPr>
            <w:r w:rsidRPr="008479F3">
              <w:rPr>
                <w:rFonts w:ascii="Times New Roman" w:hAnsi="Times New Roman"/>
                <w:color w:val="0070C0"/>
                <w:lang w:val="en-US"/>
              </w:rPr>
              <w:t>Post -crash care</w:t>
            </w:r>
          </w:p>
        </w:tc>
      </w:tr>
      <w:tr w:rsidR="00F53AC0" w:rsidRPr="00F172E0" w14:paraId="6445440E" w14:textId="77777777" w:rsidTr="00346C38">
        <w:tc>
          <w:tcPr>
            <w:tcW w:w="1268" w:type="dxa"/>
            <w:tcBorders>
              <w:top w:val="nil"/>
              <w:right w:val="nil"/>
            </w:tcBorders>
          </w:tcPr>
          <w:p w14:paraId="35E46ADB" w14:textId="77777777" w:rsidR="00377F09" w:rsidRPr="00F172E0" w:rsidRDefault="00377F09" w:rsidP="00346C38">
            <w:pPr>
              <w:rPr>
                <w:rFonts w:ascii="Times New Roman" w:hAnsi="Times New Roman"/>
                <w:lang w:val="en-US"/>
              </w:rPr>
            </w:pPr>
            <w:r w:rsidRPr="00F172E0">
              <w:rPr>
                <w:rFonts w:ascii="Times New Roman" w:hAnsi="Times New Roman"/>
                <w:lang w:val="en-US"/>
              </w:rPr>
              <w:t>Key component</w:t>
            </w:r>
          </w:p>
        </w:tc>
        <w:tc>
          <w:tcPr>
            <w:tcW w:w="1059" w:type="dxa"/>
            <w:tcBorders>
              <w:top w:val="nil"/>
              <w:left w:val="nil"/>
            </w:tcBorders>
          </w:tcPr>
          <w:p w14:paraId="16E4351E" w14:textId="77777777" w:rsidR="00377F09" w:rsidRPr="00F172E0" w:rsidRDefault="00377F09" w:rsidP="00346C38">
            <w:pPr>
              <w:rPr>
                <w:rFonts w:ascii="Times New Roman" w:hAnsi="Times New Roman"/>
                <w:lang w:val="en-US"/>
              </w:rPr>
            </w:pPr>
          </w:p>
        </w:tc>
        <w:tc>
          <w:tcPr>
            <w:tcW w:w="1340" w:type="dxa"/>
            <w:vMerge/>
          </w:tcPr>
          <w:p w14:paraId="4BD68668" w14:textId="77777777" w:rsidR="00377F09" w:rsidRPr="00F172E0" w:rsidRDefault="00377F09" w:rsidP="00346C38">
            <w:pPr>
              <w:rPr>
                <w:rFonts w:ascii="Times New Roman" w:hAnsi="Times New Roman"/>
                <w:lang w:val="en-US"/>
              </w:rPr>
            </w:pPr>
          </w:p>
        </w:tc>
        <w:tc>
          <w:tcPr>
            <w:tcW w:w="1061" w:type="dxa"/>
            <w:vMerge/>
          </w:tcPr>
          <w:p w14:paraId="7FEF1AB2" w14:textId="77777777" w:rsidR="00377F09" w:rsidRPr="00F172E0" w:rsidRDefault="00377F09" w:rsidP="00346C38">
            <w:pPr>
              <w:rPr>
                <w:rFonts w:ascii="Times New Roman" w:hAnsi="Times New Roman"/>
                <w:lang w:val="en-US"/>
              </w:rPr>
            </w:pPr>
          </w:p>
        </w:tc>
        <w:tc>
          <w:tcPr>
            <w:tcW w:w="1091" w:type="dxa"/>
            <w:vMerge/>
          </w:tcPr>
          <w:p w14:paraId="12E0137B" w14:textId="77777777" w:rsidR="00377F09" w:rsidRPr="00F172E0" w:rsidRDefault="00377F09" w:rsidP="00346C38">
            <w:pPr>
              <w:rPr>
                <w:rFonts w:ascii="Times New Roman" w:hAnsi="Times New Roman"/>
                <w:lang w:val="en-US"/>
              </w:rPr>
            </w:pPr>
          </w:p>
        </w:tc>
        <w:tc>
          <w:tcPr>
            <w:tcW w:w="1074" w:type="dxa"/>
            <w:vMerge/>
          </w:tcPr>
          <w:p w14:paraId="3958100E" w14:textId="77777777" w:rsidR="00377F09" w:rsidRPr="00F172E0" w:rsidRDefault="00377F09" w:rsidP="00346C38">
            <w:pPr>
              <w:rPr>
                <w:rFonts w:ascii="Times New Roman" w:hAnsi="Times New Roman"/>
                <w:lang w:val="en-US"/>
              </w:rPr>
            </w:pPr>
          </w:p>
        </w:tc>
        <w:tc>
          <w:tcPr>
            <w:tcW w:w="1110" w:type="dxa"/>
            <w:vMerge/>
          </w:tcPr>
          <w:p w14:paraId="026CAFAC" w14:textId="77777777" w:rsidR="00377F09" w:rsidRPr="00F172E0" w:rsidRDefault="00377F09" w:rsidP="00346C38">
            <w:pPr>
              <w:rPr>
                <w:rFonts w:ascii="Times New Roman" w:hAnsi="Times New Roman"/>
                <w:lang w:val="en-US"/>
              </w:rPr>
            </w:pPr>
          </w:p>
        </w:tc>
        <w:tc>
          <w:tcPr>
            <w:tcW w:w="1059" w:type="dxa"/>
            <w:vMerge/>
          </w:tcPr>
          <w:p w14:paraId="1E9C1102" w14:textId="77777777" w:rsidR="00377F09" w:rsidRPr="00F172E0" w:rsidRDefault="00377F09" w:rsidP="00346C38">
            <w:pPr>
              <w:rPr>
                <w:rFonts w:ascii="Times New Roman" w:hAnsi="Times New Roman"/>
                <w:lang w:val="en-US"/>
              </w:rPr>
            </w:pPr>
          </w:p>
        </w:tc>
      </w:tr>
      <w:tr w:rsidR="00377F09" w:rsidRPr="00F172E0" w14:paraId="722DCE7E" w14:textId="77777777" w:rsidTr="00346C38">
        <w:tc>
          <w:tcPr>
            <w:tcW w:w="2327" w:type="dxa"/>
            <w:gridSpan w:val="2"/>
          </w:tcPr>
          <w:p w14:paraId="5050C51F" w14:textId="77777777" w:rsidR="00377F09" w:rsidRPr="00F172E0" w:rsidRDefault="00377F09" w:rsidP="00346C38">
            <w:pPr>
              <w:rPr>
                <w:rFonts w:ascii="Times New Roman" w:hAnsi="Times New Roman"/>
                <w:lang w:val="en-US"/>
              </w:rPr>
            </w:pPr>
            <w:r w:rsidRPr="00F172E0">
              <w:rPr>
                <w:rFonts w:ascii="Times New Roman" w:hAnsi="Times New Roman"/>
                <w:lang w:val="en-US"/>
              </w:rPr>
              <w:t xml:space="preserve">Institutional framework; </w:t>
            </w:r>
            <w:r w:rsidRPr="00F172E0">
              <w:rPr>
                <w:rFonts w:ascii="Times New Roman" w:hAnsi="Times New Roman"/>
                <w:sz w:val="20"/>
                <w:lang w:val="en-US"/>
              </w:rPr>
              <w:t>prevent system defect</w:t>
            </w:r>
          </w:p>
        </w:tc>
        <w:tc>
          <w:tcPr>
            <w:tcW w:w="1340" w:type="dxa"/>
          </w:tcPr>
          <w:p w14:paraId="21491B6F" w14:textId="77777777" w:rsidR="009D14A6" w:rsidRDefault="009D14A6" w:rsidP="009D14A6">
            <w:pPr>
              <w:jc w:val="center"/>
              <w:rPr>
                <w:rFonts w:ascii="Times New Roman" w:hAnsi="Times New Roman"/>
                <w:b/>
                <w:bCs/>
                <w:sz w:val="16"/>
                <w:lang w:val="en-US"/>
              </w:rPr>
            </w:pPr>
          </w:p>
          <w:p w14:paraId="351047E5" w14:textId="0CAE2F4B" w:rsidR="003D1EB7" w:rsidRPr="009D14A6" w:rsidRDefault="003D1EB7" w:rsidP="009D14A6">
            <w:pPr>
              <w:jc w:val="center"/>
              <w:rPr>
                <w:rFonts w:ascii="Times New Roman" w:hAnsi="Times New Roman"/>
                <w:b/>
                <w:bCs/>
                <w:sz w:val="16"/>
                <w:lang w:val="en-US"/>
              </w:rPr>
            </w:pPr>
            <w:r w:rsidRPr="009D14A6">
              <w:rPr>
                <w:rFonts w:ascii="Times New Roman" w:hAnsi="Times New Roman"/>
                <w:b/>
                <w:bCs/>
                <w:sz w:val="16"/>
                <w:lang w:val="en-US"/>
              </w:rPr>
              <w:t>E</w:t>
            </w:r>
            <w:r w:rsidR="00377F09" w:rsidRPr="009D14A6">
              <w:rPr>
                <w:rFonts w:ascii="Times New Roman" w:hAnsi="Times New Roman"/>
                <w:b/>
                <w:bCs/>
                <w:sz w:val="16"/>
                <w:lang w:val="en-US"/>
              </w:rPr>
              <w:t>merging</w:t>
            </w:r>
          </w:p>
          <w:p w14:paraId="4CA2E7F2" w14:textId="1766FD6D" w:rsidR="00377F09" w:rsidRPr="00F172E0" w:rsidRDefault="00377F09" w:rsidP="009D14A6">
            <w:pPr>
              <w:jc w:val="center"/>
              <w:rPr>
                <w:rFonts w:ascii="Times New Roman" w:hAnsi="Times New Roman"/>
                <w:sz w:val="16"/>
                <w:lang w:val="en-US"/>
              </w:rPr>
            </w:pPr>
          </w:p>
        </w:tc>
        <w:tc>
          <w:tcPr>
            <w:tcW w:w="1061" w:type="dxa"/>
          </w:tcPr>
          <w:p w14:paraId="68EC2BCE" w14:textId="77777777" w:rsidR="00C7010E" w:rsidRDefault="00C7010E" w:rsidP="00C7010E">
            <w:pPr>
              <w:jc w:val="center"/>
              <w:rPr>
                <w:rFonts w:ascii="Times New Roman" w:hAnsi="Times New Roman"/>
                <w:b/>
                <w:bCs/>
                <w:sz w:val="16"/>
                <w:lang w:val="en-US"/>
              </w:rPr>
            </w:pPr>
          </w:p>
          <w:p w14:paraId="621F63A2" w14:textId="7D4F5E93" w:rsidR="00377F09" w:rsidRPr="00C7010E" w:rsidRDefault="00C7010E" w:rsidP="00C7010E">
            <w:pPr>
              <w:jc w:val="center"/>
              <w:rPr>
                <w:rFonts w:ascii="Times New Roman" w:hAnsi="Times New Roman"/>
                <w:b/>
                <w:bCs/>
                <w:sz w:val="16"/>
                <w:lang w:val="en-US"/>
              </w:rPr>
            </w:pPr>
            <w:r w:rsidRPr="00C7010E">
              <w:rPr>
                <w:rFonts w:ascii="Times New Roman" w:hAnsi="Times New Roman"/>
                <w:b/>
                <w:bCs/>
                <w:sz w:val="16"/>
                <w:lang w:val="en-US"/>
              </w:rPr>
              <w:t>Mature</w:t>
            </w:r>
          </w:p>
        </w:tc>
        <w:tc>
          <w:tcPr>
            <w:tcW w:w="1091" w:type="dxa"/>
          </w:tcPr>
          <w:p w14:paraId="693E39DB" w14:textId="422312B4" w:rsidR="00A474A0" w:rsidRPr="00C06439" w:rsidRDefault="00A474A0" w:rsidP="00A474A0">
            <w:pPr>
              <w:rPr>
                <w:rFonts w:ascii="Times New Roman" w:hAnsi="Times New Roman"/>
                <w:color w:val="AEAAAA" w:themeColor="background2" w:themeShade="BF"/>
                <w:sz w:val="16"/>
                <w:lang w:val="en-US"/>
              </w:rPr>
            </w:pPr>
          </w:p>
          <w:p w14:paraId="5E8E71FD" w14:textId="40C2733E" w:rsidR="00377F09" w:rsidRPr="00C06439" w:rsidRDefault="00C06439" w:rsidP="00346C38">
            <w:pPr>
              <w:rPr>
                <w:rFonts w:ascii="Times New Roman" w:hAnsi="Times New Roman"/>
                <w:color w:val="AEAAAA" w:themeColor="background2" w:themeShade="BF"/>
                <w:sz w:val="16"/>
                <w:lang w:val="en-US"/>
              </w:rPr>
            </w:pPr>
            <w:r w:rsidRPr="00C06439">
              <w:rPr>
                <w:rFonts w:ascii="Times New Roman" w:hAnsi="Times New Roman"/>
                <w:color w:val="AEAAAA" w:themeColor="background2" w:themeShade="BF"/>
                <w:sz w:val="16"/>
                <w:lang w:val="en-US"/>
              </w:rPr>
              <w:t>Not applied</w:t>
            </w:r>
          </w:p>
        </w:tc>
        <w:tc>
          <w:tcPr>
            <w:tcW w:w="1074" w:type="dxa"/>
          </w:tcPr>
          <w:p w14:paraId="675F6F00" w14:textId="77777777" w:rsidR="00C43F9C" w:rsidRDefault="00C43F9C" w:rsidP="00C43F9C">
            <w:pPr>
              <w:jc w:val="center"/>
              <w:rPr>
                <w:rFonts w:ascii="Times New Roman" w:hAnsi="Times New Roman"/>
                <w:b/>
                <w:bCs/>
                <w:sz w:val="16"/>
                <w:lang w:val="en-US"/>
              </w:rPr>
            </w:pPr>
          </w:p>
          <w:p w14:paraId="66B30D34" w14:textId="78BF8BB4" w:rsidR="00377F09" w:rsidRPr="00C43F9C" w:rsidRDefault="00C43F9C" w:rsidP="00C43F9C">
            <w:pPr>
              <w:jc w:val="center"/>
              <w:rPr>
                <w:rFonts w:ascii="Times New Roman" w:hAnsi="Times New Roman"/>
                <w:b/>
                <w:bCs/>
                <w:sz w:val="16"/>
                <w:lang w:val="en-US"/>
              </w:rPr>
            </w:pPr>
            <w:r w:rsidRPr="00C43F9C">
              <w:rPr>
                <w:rFonts w:ascii="Times New Roman" w:hAnsi="Times New Roman"/>
                <w:b/>
                <w:bCs/>
                <w:sz w:val="16"/>
                <w:lang w:val="en-US"/>
              </w:rPr>
              <w:t>Emerging</w:t>
            </w:r>
          </w:p>
        </w:tc>
        <w:tc>
          <w:tcPr>
            <w:tcW w:w="1110" w:type="dxa"/>
          </w:tcPr>
          <w:p w14:paraId="2B1D263B" w14:textId="77777777" w:rsidR="009F6BB5" w:rsidRDefault="009F6BB5" w:rsidP="009F6BB5">
            <w:pPr>
              <w:jc w:val="center"/>
              <w:rPr>
                <w:rFonts w:ascii="Times New Roman" w:hAnsi="Times New Roman"/>
                <w:b/>
                <w:bCs/>
                <w:sz w:val="16"/>
                <w:lang w:val="en-US"/>
              </w:rPr>
            </w:pPr>
          </w:p>
          <w:p w14:paraId="1317568E" w14:textId="2059ABB6" w:rsidR="00377F09" w:rsidRPr="009F6BB5" w:rsidRDefault="009F6BB5" w:rsidP="009F6BB5">
            <w:pPr>
              <w:jc w:val="center"/>
              <w:rPr>
                <w:rFonts w:ascii="Times New Roman" w:hAnsi="Times New Roman"/>
                <w:b/>
                <w:bCs/>
                <w:sz w:val="16"/>
                <w:lang w:val="en-US"/>
              </w:rPr>
            </w:pPr>
            <w:r w:rsidRPr="009F6BB5">
              <w:rPr>
                <w:rFonts w:ascii="Times New Roman" w:hAnsi="Times New Roman"/>
                <w:b/>
                <w:bCs/>
                <w:sz w:val="16"/>
                <w:lang w:val="en-US"/>
              </w:rPr>
              <w:t>Advanced</w:t>
            </w:r>
          </w:p>
        </w:tc>
        <w:tc>
          <w:tcPr>
            <w:tcW w:w="1059" w:type="dxa"/>
          </w:tcPr>
          <w:p w14:paraId="53F3B43E" w14:textId="77777777" w:rsidR="005B678F" w:rsidRDefault="005B678F" w:rsidP="005B678F">
            <w:pPr>
              <w:jc w:val="center"/>
              <w:rPr>
                <w:rFonts w:ascii="Times New Roman" w:hAnsi="Times New Roman"/>
                <w:b/>
                <w:bCs/>
                <w:sz w:val="16"/>
                <w:lang w:val="en-US"/>
              </w:rPr>
            </w:pPr>
          </w:p>
          <w:p w14:paraId="59782B9B" w14:textId="133784F0" w:rsidR="00377F09" w:rsidRPr="005B678F" w:rsidRDefault="005B678F" w:rsidP="005B678F">
            <w:pPr>
              <w:jc w:val="center"/>
              <w:rPr>
                <w:rFonts w:ascii="Times New Roman" w:hAnsi="Times New Roman"/>
                <w:b/>
                <w:bCs/>
                <w:sz w:val="16"/>
                <w:lang w:val="en-US"/>
              </w:rPr>
            </w:pPr>
            <w:r w:rsidRPr="005B678F">
              <w:rPr>
                <w:rFonts w:ascii="Times New Roman" w:hAnsi="Times New Roman"/>
                <w:b/>
                <w:bCs/>
                <w:sz w:val="16"/>
                <w:lang w:val="en-US"/>
              </w:rPr>
              <w:t>Emerging</w:t>
            </w:r>
          </w:p>
        </w:tc>
      </w:tr>
      <w:tr w:rsidR="00377F09" w:rsidRPr="00F172E0" w14:paraId="4D1BBA79" w14:textId="77777777" w:rsidTr="00346C38">
        <w:tc>
          <w:tcPr>
            <w:tcW w:w="2327" w:type="dxa"/>
            <w:gridSpan w:val="2"/>
          </w:tcPr>
          <w:p w14:paraId="6257BB45" w14:textId="77777777" w:rsidR="00377F09" w:rsidRPr="00F172E0" w:rsidRDefault="00377F09" w:rsidP="00346C38">
            <w:pPr>
              <w:rPr>
                <w:rFonts w:ascii="Times New Roman" w:hAnsi="Times New Roman"/>
                <w:lang w:val="en-US"/>
              </w:rPr>
            </w:pPr>
            <w:r w:rsidRPr="00F172E0">
              <w:rPr>
                <w:rFonts w:ascii="Times New Roman" w:hAnsi="Times New Roman"/>
                <w:lang w:val="en-US"/>
              </w:rPr>
              <w:t xml:space="preserve">Shared responsibility; </w:t>
            </w:r>
            <w:r w:rsidRPr="00F172E0">
              <w:rPr>
                <w:rFonts w:ascii="Times New Roman" w:hAnsi="Times New Roman"/>
                <w:sz w:val="20"/>
                <w:lang w:val="en-US"/>
              </w:rPr>
              <w:t>prevent blaming the victim</w:t>
            </w:r>
          </w:p>
        </w:tc>
        <w:tc>
          <w:tcPr>
            <w:tcW w:w="1340" w:type="dxa"/>
          </w:tcPr>
          <w:p w14:paraId="692AA538" w14:textId="29B0C298" w:rsidR="00377F09" w:rsidRPr="00F172E0" w:rsidRDefault="00377F09" w:rsidP="00346C38">
            <w:pPr>
              <w:rPr>
                <w:rFonts w:ascii="Times New Roman" w:hAnsi="Times New Roman"/>
                <w:sz w:val="16"/>
                <w:lang w:val="en-US"/>
              </w:rPr>
            </w:pPr>
          </w:p>
          <w:p w14:paraId="2411564C" w14:textId="74D155ED" w:rsidR="00377F09" w:rsidRPr="009D14A6" w:rsidRDefault="002159F7" w:rsidP="009D14A6">
            <w:pPr>
              <w:jc w:val="center"/>
              <w:rPr>
                <w:rFonts w:ascii="Times New Roman" w:hAnsi="Times New Roman"/>
                <w:b/>
                <w:bCs/>
                <w:lang w:val="en-US"/>
              </w:rPr>
            </w:pPr>
            <w:r w:rsidRPr="009D14A6">
              <w:rPr>
                <w:rFonts w:ascii="Times New Roman" w:hAnsi="Times New Roman"/>
                <w:b/>
                <w:bCs/>
                <w:sz w:val="16"/>
                <w:lang w:val="en-US"/>
              </w:rPr>
              <w:t>M</w:t>
            </w:r>
            <w:r w:rsidR="00377F09" w:rsidRPr="009D14A6">
              <w:rPr>
                <w:rFonts w:ascii="Times New Roman" w:hAnsi="Times New Roman"/>
                <w:b/>
                <w:bCs/>
                <w:sz w:val="16"/>
                <w:lang w:val="en-US"/>
              </w:rPr>
              <w:t>ature</w:t>
            </w:r>
          </w:p>
        </w:tc>
        <w:tc>
          <w:tcPr>
            <w:tcW w:w="1061" w:type="dxa"/>
          </w:tcPr>
          <w:p w14:paraId="06C70FD0" w14:textId="77777777" w:rsidR="00A70833" w:rsidRDefault="00A70833" w:rsidP="00A70833">
            <w:pPr>
              <w:jc w:val="center"/>
              <w:rPr>
                <w:rFonts w:ascii="Times New Roman" w:hAnsi="Times New Roman"/>
                <w:b/>
                <w:bCs/>
                <w:sz w:val="16"/>
                <w:lang w:val="en-US"/>
              </w:rPr>
            </w:pPr>
          </w:p>
          <w:p w14:paraId="48B8695D" w14:textId="595AADB6" w:rsidR="00377F09" w:rsidRPr="00A70833" w:rsidRDefault="00A70833" w:rsidP="00A70833">
            <w:pPr>
              <w:jc w:val="center"/>
              <w:rPr>
                <w:rFonts w:ascii="Times New Roman" w:hAnsi="Times New Roman"/>
                <w:b/>
                <w:bCs/>
                <w:sz w:val="16"/>
                <w:lang w:val="en-US"/>
              </w:rPr>
            </w:pPr>
            <w:r w:rsidRPr="00A70833">
              <w:rPr>
                <w:rFonts w:ascii="Times New Roman" w:hAnsi="Times New Roman"/>
                <w:b/>
                <w:bCs/>
                <w:sz w:val="16"/>
                <w:lang w:val="en-US"/>
              </w:rPr>
              <w:t>Mature</w:t>
            </w:r>
          </w:p>
        </w:tc>
        <w:tc>
          <w:tcPr>
            <w:tcW w:w="1091" w:type="dxa"/>
          </w:tcPr>
          <w:p w14:paraId="65AEE3AF" w14:textId="12BC646E" w:rsidR="00A474A0" w:rsidRPr="00C06439" w:rsidRDefault="00A474A0" w:rsidP="00A474A0">
            <w:pPr>
              <w:rPr>
                <w:rFonts w:ascii="Times New Roman" w:hAnsi="Times New Roman"/>
                <w:color w:val="AEAAAA" w:themeColor="background2" w:themeShade="BF"/>
                <w:sz w:val="16"/>
                <w:lang w:val="en-US"/>
              </w:rPr>
            </w:pPr>
          </w:p>
          <w:p w14:paraId="1791A477" w14:textId="5345B819" w:rsidR="00377F09" w:rsidRPr="00C06439" w:rsidRDefault="00C06439" w:rsidP="00346C38">
            <w:pPr>
              <w:rPr>
                <w:rFonts w:ascii="Times New Roman" w:hAnsi="Times New Roman"/>
                <w:color w:val="AEAAAA" w:themeColor="background2" w:themeShade="BF"/>
                <w:sz w:val="16"/>
                <w:lang w:val="en-US"/>
              </w:rPr>
            </w:pPr>
            <w:r w:rsidRPr="00C06439">
              <w:rPr>
                <w:rFonts w:ascii="Times New Roman" w:hAnsi="Times New Roman"/>
                <w:color w:val="AEAAAA" w:themeColor="background2" w:themeShade="BF"/>
                <w:sz w:val="16"/>
                <w:lang w:val="en-US"/>
              </w:rPr>
              <w:t>Not applied</w:t>
            </w:r>
          </w:p>
        </w:tc>
        <w:tc>
          <w:tcPr>
            <w:tcW w:w="1074" w:type="dxa"/>
          </w:tcPr>
          <w:p w14:paraId="788B9590" w14:textId="77777777" w:rsidR="00761FE0" w:rsidRDefault="00761FE0" w:rsidP="00761FE0">
            <w:pPr>
              <w:rPr>
                <w:rFonts w:ascii="Times New Roman" w:hAnsi="Times New Roman"/>
                <w:b/>
                <w:bCs/>
                <w:sz w:val="16"/>
                <w:lang w:val="en-US"/>
              </w:rPr>
            </w:pPr>
          </w:p>
          <w:p w14:paraId="7FB372F9" w14:textId="6F8C6856" w:rsidR="00377F09" w:rsidRPr="00761FE0" w:rsidRDefault="00761FE0" w:rsidP="00761FE0">
            <w:pPr>
              <w:rPr>
                <w:rFonts w:ascii="Times New Roman" w:hAnsi="Times New Roman"/>
                <w:b/>
                <w:bCs/>
                <w:lang w:val="en-US"/>
              </w:rPr>
            </w:pPr>
            <w:r w:rsidRPr="00761FE0">
              <w:rPr>
                <w:rFonts w:ascii="Times New Roman" w:hAnsi="Times New Roman"/>
                <w:b/>
                <w:bCs/>
                <w:sz w:val="16"/>
                <w:lang w:val="en-US"/>
              </w:rPr>
              <w:t>Emerging</w:t>
            </w:r>
          </w:p>
        </w:tc>
        <w:tc>
          <w:tcPr>
            <w:tcW w:w="1110" w:type="dxa"/>
          </w:tcPr>
          <w:p w14:paraId="5EB2937A" w14:textId="77777777" w:rsidR="00B81BF9" w:rsidRDefault="00B81BF9" w:rsidP="00B81BF9">
            <w:pPr>
              <w:rPr>
                <w:rFonts w:ascii="Times New Roman" w:hAnsi="Times New Roman"/>
                <w:b/>
                <w:bCs/>
                <w:sz w:val="16"/>
                <w:lang w:val="en-US"/>
              </w:rPr>
            </w:pPr>
          </w:p>
          <w:p w14:paraId="2624F3AE" w14:textId="6453056A" w:rsidR="00377F09" w:rsidRPr="00B81BF9" w:rsidRDefault="00FD5E7C" w:rsidP="00B81BF9">
            <w:pPr>
              <w:rPr>
                <w:rFonts w:ascii="Times New Roman" w:hAnsi="Times New Roman"/>
                <w:b/>
                <w:bCs/>
                <w:lang w:val="en-US"/>
              </w:rPr>
            </w:pPr>
            <w:r>
              <w:rPr>
                <w:rFonts w:ascii="Times New Roman" w:hAnsi="Times New Roman"/>
                <w:b/>
                <w:bCs/>
                <w:sz w:val="16"/>
                <w:lang w:val="en-US"/>
              </w:rPr>
              <w:t xml:space="preserve">  </w:t>
            </w:r>
            <w:r w:rsidR="00B92171">
              <w:rPr>
                <w:rFonts w:ascii="Times New Roman" w:hAnsi="Times New Roman"/>
                <w:b/>
                <w:bCs/>
                <w:sz w:val="16"/>
                <w:lang w:val="en-US"/>
              </w:rPr>
              <w:t>Advanced</w:t>
            </w:r>
          </w:p>
        </w:tc>
        <w:tc>
          <w:tcPr>
            <w:tcW w:w="1059" w:type="dxa"/>
          </w:tcPr>
          <w:p w14:paraId="2E1AC67B" w14:textId="77777777" w:rsidR="00377F09" w:rsidRDefault="00377F09" w:rsidP="00346C38">
            <w:pPr>
              <w:rPr>
                <w:rFonts w:ascii="Times New Roman" w:hAnsi="Times New Roman"/>
                <w:lang w:val="en-US"/>
              </w:rPr>
            </w:pPr>
          </w:p>
          <w:p w14:paraId="7983B74B" w14:textId="5BAB44C4" w:rsidR="00F53AC0" w:rsidRPr="00F172E0" w:rsidRDefault="00F53AC0" w:rsidP="00346C38">
            <w:pPr>
              <w:rPr>
                <w:rFonts w:ascii="Times New Roman" w:hAnsi="Times New Roman"/>
                <w:lang w:val="en-US"/>
              </w:rPr>
            </w:pPr>
            <w:r>
              <w:rPr>
                <w:rFonts w:ascii="Times New Roman" w:hAnsi="Times New Roman"/>
                <w:b/>
                <w:bCs/>
                <w:sz w:val="16"/>
                <w:lang w:val="en-US"/>
              </w:rPr>
              <w:t xml:space="preserve"> Advanced</w:t>
            </w:r>
          </w:p>
        </w:tc>
      </w:tr>
      <w:tr w:rsidR="00377F09" w:rsidRPr="00F172E0" w14:paraId="21450943" w14:textId="77777777" w:rsidTr="00346C38">
        <w:tc>
          <w:tcPr>
            <w:tcW w:w="2327" w:type="dxa"/>
            <w:gridSpan w:val="2"/>
          </w:tcPr>
          <w:p w14:paraId="3BCD821C" w14:textId="77777777" w:rsidR="00377F09" w:rsidRPr="00F172E0" w:rsidRDefault="00377F09" w:rsidP="00346C38">
            <w:pPr>
              <w:rPr>
                <w:rFonts w:ascii="Times New Roman" w:hAnsi="Times New Roman"/>
                <w:lang w:val="en-US"/>
              </w:rPr>
            </w:pPr>
            <w:r w:rsidRPr="00F172E0">
              <w:rPr>
                <w:rFonts w:ascii="Times New Roman" w:hAnsi="Times New Roman"/>
                <w:lang w:val="en-US"/>
              </w:rPr>
              <w:t>Strengthening all parts</w:t>
            </w:r>
          </w:p>
          <w:p w14:paraId="560530F4" w14:textId="77777777" w:rsidR="00377F09" w:rsidRPr="00F172E0" w:rsidRDefault="00377F09" w:rsidP="00346C38">
            <w:pPr>
              <w:rPr>
                <w:rFonts w:ascii="Times New Roman" w:hAnsi="Times New Roman"/>
                <w:lang w:val="en-US"/>
              </w:rPr>
            </w:pPr>
            <w:r w:rsidRPr="00F172E0">
              <w:rPr>
                <w:rFonts w:ascii="Times New Roman" w:hAnsi="Times New Roman"/>
                <w:sz w:val="20"/>
                <w:lang w:val="en-US"/>
              </w:rPr>
              <w:t>Prevent isolated measures</w:t>
            </w:r>
          </w:p>
        </w:tc>
        <w:tc>
          <w:tcPr>
            <w:tcW w:w="1340" w:type="dxa"/>
          </w:tcPr>
          <w:p w14:paraId="20DA27E5" w14:textId="77777777" w:rsidR="007860D6" w:rsidRDefault="007860D6" w:rsidP="007860D6">
            <w:pPr>
              <w:rPr>
                <w:rFonts w:ascii="Times New Roman" w:hAnsi="Times New Roman"/>
                <w:b/>
                <w:bCs/>
                <w:sz w:val="16"/>
                <w:lang w:val="en-US"/>
              </w:rPr>
            </w:pPr>
          </w:p>
          <w:p w14:paraId="5CAEE8AE" w14:textId="7607B597" w:rsidR="00377F09" w:rsidRPr="00F172E0" w:rsidRDefault="007860D6" w:rsidP="007860D6">
            <w:pPr>
              <w:jc w:val="center"/>
              <w:rPr>
                <w:rFonts w:ascii="Times New Roman" w:hAnsi="Times New Roman"/>
                <w:lang w:val="en-US"/>
              </w:rPr>
            </w:pPr>
            <w:r w:rsidRPr="007860D6">
              <w:rPr>
                <w:rFonts w:ascii="Times New Roman" w:hAnsi="Times New Roman"/>
                <w:b/>
                <w:bCs/>
                <w:sz w:val="16"/>
                <w:lang w:val="en-US"/>
              </w:rPr>
              <w:t>Advanc</w:t>
            </w:r>
            <w:r w:rsidR="006E7AFA">
              <w:rPr>
                <w:rFonts w:ascii="Times New Roman" w:hAnsi="Times New Roman"/>
                <w:b/>
                <w:bCs/>
                <w:sz w:val="16"/>
                <w:lang w:val="en-US"/>
              </w:rPr>
              <w:t>ed</w:t>
            </w:r>
          </w:p>
        </w:tc>
        <w:tc>
          <w:tcPr>
            <w:tcW w:w="5395" w:type="dxa"/>
            <w:gridSpan w:val="5"/>
          </w:tcPr>
          <w:p w14:paraId="4AAE9633" w14:textId="77777777" w:rsidR="00947446" w:rsidRDefault="00947446" w:rsidP="00947446">
            <w:pPr>
              <w:rPr>
                <w:rFonts w:ascii="Times New Roman" w:hAnsi="Times New Roman"/>
                <w:b/>
                <w:bCs/>
                <w:sz w:val="16"/>
                <w:lang w:val="en-US"/>
              </w:rPr>
            </w:pPr>
          </w:p>
          <w:p w14:paraId="05016324" w14:textId="651B17DB" w:rsidR="00377F09" w:rsidRPr="00947446" w:rsidRDefault="00947446" w:rsidP="00947446">
            <w:pPr>
              <w:jc w:val="center"/>
              <w:rPr>
                <w:rFonts w:ascii="Times New Roman" w:hAnsi="Times New Roman"/>
                <w:b/>
                <w:bCs/>
                <w:lang w:val="en-US"/>
              </w:rPr>
            </w:pPr>
            <w:r w:rsidRPr="00947446">
              <w:rPr>
                <w:rFonts w:ascii="Times New Roman" w:hAnsi="Times New Roman"/>
                <w:b/>
                <w:bCs/>
                <w:sz w:val="16"/>
                <w:lang w:val="en-US"/>
              </w:rPr>
              <w:t>Advanc</w:t>
            </w:r>
            <w:r w:rsidR="006E7AFA">
              <w:rPr>
                <w:rFonts w:ascii="Times New Roman" w:hAnsi="Times New Roman"/>
                <w:b/>
                <w:bCs/>
                <w:sz w:val="16"/>
                <w:lang w:val="en-US"/>
              </w:rPr>
              <w:t>ed</w:t>
            </w:r>
          </w:p>
        </w:tc>
      </w:tr>
      <w:tr w:rsidR="00377F09" w:rsidRPr="00F172E0" w14:paraId="26EC814D" w14:textId="77777777" w:rsidTr="00346C38">
        <w:tc>
          <w:tcPr>
            <w:tcW w:w="2327" w:type="dxa"/>
            <w:gridSpan w:val="2"/>
          </w:tcPr>
          <w:p w14:paraId="7081171E" w14:textId="77777777" w:rsidR="00377F09" w:rsidRPr="00F172E0" w:rsidRDefault="00377F09" w:rsidP="00346C38">
            <w:pPr>
              <w:rPr>
                <w:rFonts w:ascii="Times New Roman" w:hAnsi="Times New Roman"/>
                <w:lang w:val="en-US"/>
              </w:rPr>
            </w:pPr>
            <w:r w:rsidRPr="00F172E0">
              <w:rPr>
                <w:rFonts w:ascii="Times New Roman" w:hAnsi="Times New Roman"/>
                <w:lang w:val="en-US"/>
              </w:rPr>
              <w:t>Prevent errors</w:t>
            </w:r>
          </w:p>
          <w:p w14:paraId="2360DA8D" w14:textId="77777777" w:rsidR="00377F09" w:rsidRPr="00F172E0" w:rsidRDefault="00377F09" w:rsidP="00346C38">
            <w:pPr>
              <w:rPr>
                <w:rFonts w:ascii="Times New Roman" w:hAnsi="Times New Roman"/>
                <w:lang w:val="en-US"/>
              </w:rPr>
            </w:pPr>
            <w:r w:rsidRPr="00F172E0">
              <w:rPr>
                <w:rFonts w:ascii="Times New Roman" w:hAnsi="Times New Roman"/>
                <w:sz w:val="20"/>
                <w:lang w:val="en-US"/>
              </w:rPr>
              <w:t>Simplify road user tasks</w:t>
            </w:r>
          </w:p>
        </w:tc>
        <w:tc>
          <w:tcPr>
            <w:tcW w:w="1340" w:type="dxa"/>
          </w:tcPr>
          <w:p w14:paraId="66AA9620" w14:textId="77777777" w:rsidR="00584818" w:rsidRDefault="00584818" w:rsidP="00584818">
            <w:pPr>
              <w:jc w:val="center"/>
              <w:rPr>
                <w:rFonts w:ascii="Times New Roman" w:hAnsi="Times New Roman"/>
                <w:b/>
                <w:bCs/>
                <w:sz w:val="16"/>
                <w:lang w:val="en-US"/>
              </w:rPr>
            </w:pPr>
          </w:p>
          <w:p w14:paraId="2EF41937" w14:textId="128DD82B" w:rsidR="00377F09" w:rsidRPr="00F172E0" w:rsidRDefault="00584818" w:rsidP="00584818">
            <w:pPr>
              <w:jc w:val="center"/>
              <w:rPr>
                <w:rFonts w:ascii="Times New Roman" w:hAnsi="Times New Roman"/>
                <w:lang w:val="en-US"/>
              </w:rPr>
            </w:pPr>
            <w:r w:rsidRPr="00584818">
              <w:rPr>
                <w:rFonts w:ascii="Times New Roman" w:hAnsi="Times New Roman"/>
                <w:b/>
                <w:bCs/>
                <w:sz w:val="16"/>
                <w:lang w:val="en-US"/>
              </w:rPr>
              <w:t>Mature</w:t>
            </w:r>
          </w:p>
        </w:tc>
        <w:tc>
          <w:tcPr>
            <w:tcW w:w="1061" w:type="dxa"/>
          </w:tcPr>
          <w:p w14:paraId="45850F70" w14:textId="77777777" w:rsidR="009E12CE" w:rsidRDefault="009E12CE" w:rsidP="009E12CE">
            <w:pPr>
              <w:jc w:val="center"/>
              <w:rPr>
                <w:rFonts w:ascii="Times New Roman" w:hAnsi="Times New Roman"/>
                <w:b/>
                <w:bCs/>
                <w:sz w:val="16"/>
                <w:lang w:val="en-US"/>
              </w:rPr>
            </w:pPr>
          </w:p>
          <w:p w14:paraId="7228A281" w14:textId="7763AA31" w:rsidR="00377F09" w:rsidRPr="009E12CE" w:rsidRDefault="009E12CE" w:rsidP="009E12CE">
            <w:pPr>
              <w:jc w:val="center"/>
              <w:rPr>
                <w:rFonts w:ascii="Times New Roman" w:hAnsi="Times New Roman"/>
                <w:b/>
                <w:bCs/>
                <w:lang w:val="en-US"/>
              </w:rPr>
            </w:pPr>
            <w:r w:rsidRPr="009E12CE">
              <w:rPr>
                <w:rFonts w:ascii="Times New Roman" w:hAnsi="Times New Roman"/>
                <w:b/>
                <w:bCs/>
                <w:sz w:val="16"/>
                <w:lang w:val="en-US"/>
              </w:rPr>
              <w:t>Mature</w:t>
            </w:r>
          </w:p>
        </w:tc>
        <w:tc>
          <w:tcPr>
            <w:tcW w:w="1091" w:type="dxa"/>
          </w:tcPr>
          <w:p w14:paraId="7ECBC02E" w14:textId="77777777" w:rsidR="00C06439" w:rsidRPr="00C06439" w:rsidRDefault="00C06439" w:rsidP="00346C38">
            <w:pPr>
              <w:rPr>
                <w:rFonts w:ascii="Times New Roman" w:hAnsi="Times New Roman"/>
                <w:color w:val="AEAAAA" w:themeColor="background2" w:themeShade="BF"/>
                <w:sz w:val="16"/>
                <w:lang w:val="en-US"/>
              </w:rPr>
            </w:pPr>
          </w:p>
          <w:p w14:paraId="6A7036ED" w14:textId="1099FEAC" w:rsidR="00377F09" w:rsidRPr="00C06439" w:rsidRDefault="00C06439" w:rsidP="00346C38">
            <w:pPr>
              <w:rPr>
                <w:rFonts w:ascii="Times New Roman" w:hAnsi="Times New Roman"/>
                <w:color w:val="AEAAAA" w:themeColor="background2" w:themeShade="BF"/>
                <w:lang w:val="en-US"/>
              </w:rPr>
            </w:pPr>
            <w:r w:rsidRPr="00C06439">
              <w:rPr>
                <w:rFonts w:ascii="Times New Roman" w:hAnsi="Times New Roman"/>
                <w:color w:val="AEAAAA" w:themeColor="background2" w:themeShade="BF"/>
                <w:sz w:val="16"/>
                <w:lang w:val="en-US"/>
              </w:rPr>
              <w:t>Not applied</w:t>
            </w:r>
          </w:p>
        </w:tc>
        <w:tc>
          <w:tcPr>
            <w:tcW w:w="1074" w:type="dxa"/>
          </w:tcPr>
          <w:p w14:paraId="626ADF8D" w14:textId="77777777" w:rsidR="00D5166E" w:rsidRDefault="00D5166E" w:rsidP="00D5166E">
            <w:pPr>
              <w:jc w:val="center"/>
              <w:rPr>
                <w:rFonts w:ascii="Times New Roman" w:hAnsi="Times New Roman"/>
                <w:b/>
                <w:bCs/>
                <w:sz w:val="16"/>
                <w:lang w:val="en-US"/>
              </w:rPr>
            </w:pPr>
          </w:p>
          <w:p w14:paraId="38DD3ACB" w14:textId="5022CEF8" w:rsidR="00377F09" w:rsidRPr="00D5166E" w:rsidRDefault="00D5166E" w:rsidP="00D5166E">
            <w:pPr>
              <w:jc w:val="center"/>
              <w:rPr>
                <w:rFonts w:ascii="Times New Roman" w:hAnsi="Times New Roman"/>
                <w:b/>
                <w:bCs/>
                <w:lang w:val="en-US"/>
              </w:rPr>
            </w:pPr>
            <w:r w:rsidRPr="00D5166E">
              <w:rPr>
                <w:rFonts w:ascii="Times New Roman" w:hAnsi="Times New Roman"/>
                <w:b/>
                <w:bCs/>
                <w:sz w:val="16"/>
                <w:lang w:val="en-US"/>
              </w:rPr>
              <w:t>Emerging</w:t>
            </w:r>
          </w:p>
        </w:tc>
        <w:tc>
          <w:tcPr>
            <w:tcW w:w="1110" w:type="dxa"/>
          </w:tcPr>
          <w:p w14:paraId="0EB67888" w14:textId="77777777" w:rsidR="00D02E32" w:rsidRDefault="00D02E32" w:rsidP="00D02E32">
            <w:pPr>
              <w:jc w:val="center"/>
              <w:rPr>
                <w:rFonts w:ascii="Times New Roman" w:hAnsi="Times New Roman"/>
                <w:b/>
                <w:bCs/>
                <w:sz w:val="16"/>
                <w:lang w:val="en-US"/>
              </w:rPr>
            </w:pPr>
          </w:p>
          <w:p w14:paraId="1A253E0A" w14:textId="1591A011" w:rsidR="00D02E32" w:rsidRPr="00D02E32" w:rsidRDefault="00D02E32" w:rsidP="00D02E32">
            <w:pPr>
              <w:jc w:val="center"/>
              <w:rPr>
                <w:rFonts w:ascii="Times New Roman" w:hAnsi="Times New Roman"/>
                <w:b/>
                <w:bCs/>
                <w:sz w:val="16"/>
                <w:lang w:val="en-US"/>
              </w:rPr>
            </w:pPr>
            <w:r w:rsidRPr="00D02E32">
              <w:rPr>
                <w:rFonts w:ascii="Times New Roman" w:hAnsi="Times New Roman"/>
                <w:b/>
                <w:bCs/>
                <w:sz w:val="16"/>
                <w:lang w:val="en-US"/>
              </w:rPr>
              <w:t>Advanced</w:t>
            </w:r>
          </w:p>
          <w:p w14:paraId="51EF02EE" w14:textId="7AEB3C64" w:rsidR="00377F09" w:rsidRPr="00D02E32" w:rsidRDefault="00377F09" w:rsidP="00D02E32">
            <w:pPr>
              <w:jc w:val="center"/>
              <w:rPr>
                <w:rFonts w:ascii="Times New Roman" w:hAnsi="Times New Roman"/>
                <w:b/>
                <w:bCs/>
                <w:sz w:val="16"/>
                <w:lang w:val="en-US"/>
              </w:rPr>
            </w:pPr>
          </w:p>
        </w:tc>
        <w:tc>
          <w:tcPr>
            <w:tcW w:w="1059" w:type="dxa"/>
          </w:tcPr>
          <w:p w14:paraId="2BFD13C7" w14:textId="066F1063" w:rsidR="00377F09" w:rsidRPr="00F172E0" w:rsidRDefault="00E20A0C" w:rsidP="00346C38">
            <w:pPr>
              <w:rPr>
                <w:rFonts w:ascii="Times New Roman" w:hAnsi="Times New Roman"/>
                <w:lang w:val="en-US"/>
              </w:rPr>
            </w:pPr>
            <w:r w:rsidRPr="00E20A0C">
              <w:rPr>
                <w:rFonts w:ascii="Times New Roman" w:hAnsi="Times New Roman"/>
                <w:b/>
                <w:bCs/>
                <w:color w:val="AEAAAA" w:themeColor="background2" w:themeShade="BF"/>
                <w:sz w:val="16"/>
                <w:lang w:val="en-US"/>
              </w:rPr>
              <w:t>Not applied</w:t>
            </w:r>
          </w:p>
        </w:tc>
      </w:tr>
      <w:tr w:rsidR="00377F09" w:rsidRPr="00F172E0" w14:paraId="23C8DB22" w14:textId="77777777" w:rsidTr="00346C38">
        <w:tc>
          <w:tcPr>
            <w:tcW w:w="2327" w:type="dxa"/>
            <w:gridSpan w:val="2"/>
          </w:tcPr>
          <w:p w14:paraId="5A292FCD" w14:textId="77777777" w:rsidR="00377F09" w:rsidRPr="00F172E0" w:rsidRDefault="00377F09" w:rsidP="00346C38">
            <w:pPr>
              <w:rPr>
                <w:rFonts w:ascii="Times New Roman" w:hAnsi="Times New Roman"/>
                <w:lang w:val="en-US"/>
              </w:rPr>
            </w:pPr>
            <w:r w:rsidRPr="00F172E0">
              <w:rPr>
                <w:rFonts w:ascii="Times New Roman" w:hAnsi="Times New Roman"/>
                <w:lang w:val="en-US"/>
              </w:rPr>
              <w:t>Prevent large forces</w:t>
            </w:r>
          </w:p>
          <w:p w14:paraId="791BBA97" w14:textId="77777777" w:rsidR="00377F09" w:rsidRPr="00F172E0" w:rsidRDefault="00377F09" w:rsidP="00346C38">
            <w:pPr>
              <w:rPr>
                <w:rFonts w:ascii="Times New Roman" w:hAnsi="Times New Roman"/>
                <w:lang w:val="en-US"/>
              </w:rPr>
            </w:pPr>
            <w:r w:rsidRPr="00F172E0">
              <w:rPr>
                <w:rFonts w:ascii="Times New Roman" w:hAnsi="Times New Roman"/>
                <w:sz w:val="20"/>
                <w:lang w:val="en-US"/>
              </w:rPr>
              <w:t>Crashes shouldn’t be fatal</w:t>
            </w:r>
          </w:p>
        </w:tc>
        <w:tc>
          <w:tcPr>
            <w:tcW w:w="1340" w:type="dxa"/>
          </w:tcPr>
          <w:p w14:paraId="4A291023" w14:textId="77777777" w:rsidR="009D17F4" w:rsidRDefault="009D17F4" w:rsidP="00346C38">
            <w:pPr>
              <w:rPr>
                <w:rFonts w:ascii="Times New Roman" w:hAnsi="Times New Roman"/>
                <w:b/>
                <w:bCs/>
                <w:sz w:val="16"/>
                <w:lang w:val="en-US"/>
              </w:rPr>
            </w:pPr>
          </w:p>
          <w:p w14:paraId="1262E1CA" w14:textId="5ED2A9CD" w:rsidR="00377F09" w:rsidRPr="009D17F4" w:rsidRDefault="00DB3FCB" w:rsidP="00346C38">
            <w:pPr>
              <w:rPr>
                <w:rFonts w:ascii="Times New Roman" w:hAnsi="Times New Roman"/>
                <w:b/>
                <w:bCs/>
                <w:sz w:val="16"/>
                <w:lang w:val="en-US"/>
              </w:rPr>
            </w:pPr>
            <w:r>
              <w:rPr>
                <w:rFonts w:ascii="Times New Roman" w:hAnsi="Times New Roman"/>
                <w:b/>
                <w:bCs/>
                <w:sz w:val="16"/>
                <w:lang w:val="en-US"/>
              </w:rPr>
              <w:t xml:space="preserve">    </w:t>
            </w:r>
            <w:r w:rsidR="009D17F4" w:rsidRPr="009D17F4">
              <w:rPr>
                <w:rFonts w:ascii="Times New Roman" w:hAnsi="Times New Roman"/>
                <w:b/>
                <w:bCs/>
                <w:sz w:val="16"/>
                <w:lang w:val="en-US"/>
              </w:rPr>
              <w:t>Advanced</w:t>
            </w:r>
          </w:p>
          <w:p w14:paraId="767CAF7D" w14:textId="3BA52595" w:rsidR="00377F09" w:rsidRPr="00F172E0" w:rsidRDefault="00377F09" w:rsidP="00346C38">
            <w:pPr>
              <w:rPr>
                <w:rFonts w:ascii="Times New Roman" w:hAnsi="Times New Roman"/>
                <w:lang w:val="en-US"/>
              </w:rPr>
            </w:pPr>
          </w:p>
        </w:tc>
        <w:tc>
          <w:tcPr>
            <w:tcW w:w="1061" w:type="dxa"/>
          </w:tcPr>
          <w:p w14:paraId="66F2A3FE" w14:textId="77777777" w:rsidR="006E7AFA" w:rsidRDefault="006E7AFA" w:rsidP="006E7AFA">
            <w:pPr>
              <w:jc w:val="center"/>
              <w:rPr>
                <w:rFonts w:ascii="Times New Roman" w:hAnsi="Times New Roman"/>
                <w:b/>
                <w:bCs/>
                <w:sz w:val="16"/>
                <w:lang w:val="en-US"/>
              </w:rPr>
            </w:pPr>
          </w:p>
          <w:p w14:paraId="30B0E789" w14:textId="456C4DD4" w:rsidR="00377F09" w:rsidRPr="006E7AFA" w:rsidRDefault="006E7AFA" w:rsidP="006E7AFA">
            <w:pPr>
              <w:jc w:val="center"/>
              <w:rPr>
                <w:rFonts w:ascii="Times New Roman" w:hAnsi="Times New Roman"/>
                <w:b/>
                <w:bCs/>
                <w:lang w:val="en-US"/>
              </w:rPr>
            </w:pPr>
            <w:r w:rsidRPr="006E7AFA">
              <w:rPr>
                <w:rFonts w:ascii="Times New Roman" w:hAnsi="Times New Roman"/>
                <w:b/>
                <w:bCs/>
                <w:sz w:val="16"/>
                <w:lang w:val="en-US"/>
              </w:rPr>
              <w:t>Advanced</w:t>
            </w:r>
          </w:p>
        </w:tc>
        <w:tc>
          <w:tcPr>
            <w:tcW w:w="1091" w:type="dxa"/>
          </w:tcPr>
          <w:p w14:paraId="21E420C5" w14:textId="77777777" w:rsidR="00C06439" w:rsidRPr="00C06439" w:rsidRDefault="00C06439" w:rsidP="00346C38">
            <w:pPr>
              <w:rPr>
                <w:rFonts w:ascii="Times New Roman" w:hAnsi="Times New Roman"/>
                <w:color w:val="AEAAAA" w:themeColor="background2" w:themeShade="BF"/>
                <w:sz w:val="16"/>
                <w:lang w:val="en-US"/>
              </w:rPr>
            </w:pPr>
          </w:p>
          <w:p w14:paraId="05CC94F9" w14:textId="6998B1A6" w:rsidR="00377F09" w:rsidRPr="00C06439" w:rsidRDefault="00C06439" w:rsidP="00346C38">
            <w:pPr>
              <w:rPr>
                <w:rFonts w:ascii="Times New Roman" w:hAnsi="Times New Roman"/>
                <w:color w:val="AEAAAA" w:themeColor="background2" w:themeShade="BF"/>
                <w:lang w:val="en-US"/>
              </w:rPr>
            </w:pPr>
            <w:r w:rsidRPr="00C06439">
              <w:rPr>
                <w:rFonts w:ascii="Times New Roman" w:hAnsi="Times New Roman"/>
                <w:color w:val="AEAAAA" w:themeColor="background2" w:themeShade="BF"/>
                <w:sz w:val="16"/>
                <w:lang w:val="en-US"/>
              </w:rPr>
              <w:t>Not applied</w:t>
            </w:r>
          </w:p>
        </w:tc>
        <w:tc>
          <w:tcPr>
            <w:tcW w:w="1074" w:type="dxa"/>
          </w:tcPr>
          <w:p w14:paraId="3A002960" w14:textId="77777777" w:rsidR="00705EEC" w:rsidRDefault="00705EEC" w:rsidP="00856C82">
            <w:pPr>
              <w:rPr>
                <w:rFonts w:ascii="Times New Roman" w:hAnsi="Times New Roman"/>
                <w:b/>
                <w:bCs/>
                <w:sz w:val="16"/>
                <w:lang w:val="en-US"/>
              </w:rPr>
            </w:pPr>
          </w:p>
          <w:p w14:paraId="2986899D" w14:textId="75F7AEF7" w:rsidR="00377F09" w:rsidRPr="00F172E0" w:rsidRDefault="00856C82" w:rsidP="00856C82">
            <w:pPr>
              <w:rPr>
                <w:rFonts w:ascii="Times New Roman" w:hAnsi="Times New Roman"/>
                <w:lang w:val="en-US"/>
              </w:rPr>
            </w:pPr>
            <w:r w:rsidRPr="00856C82">
              <w:rPr>
                <w:rFonts w:ascii="Times New Roman" w:hAnsi="Times New Roman"/>
                <w:b/>
                <w:bCs/>
                <w:sz w:val="16"/>
                <w:lang w:val="en-US"/>
              </w:rPr>
              <w:t xml:space="preserve"> Emerging</w:t>
            </w:r>
          </w:p>
        </w:tc>
        <w:tc>
          <w:tcPr>
            <w:tcW w:w="1110" w:type="dxa"/>
          </w:tcPr>
          <w:p w14:paraId="56237122" w14:textId="77777777" w:rsidR="007415DE" w:rsidRDefault="007415DE" w:rsidP="007415DE">
            <w:pPr>
              <w:jc w:val="center"/>
              <w:rPr>
                <w:rFonts w:ascii="Times New Roman" w:hAnsi="Times New Roman"/>
                <w:b/>
                <w:bCs/>
                <w:sz w:val="16"/>
                <w:lang w:val="en-US"/>
              </w:rPr>
            </w:pPr>
          </w:p>
          <w:p w14:paraId="17E19BDD" w14:textId="25104784" w:rsidR="00377F09" w:rsidRPr="007415DE" w:rsidRDefault="00AE037E" w:rsidP="007415DE">
            <w:pPr>
              <w:jc w:val="center"/>
              <w:rPr>
                <w:rFonts w:ascii="Times New Roman" w:hAnsi="Times New Roman"/>
                <w:b/>
                <w:bCs/>
                <w:lang w:val="en-US"/>
              </w:rPr>
            </w:pPr>
            <w:r>
              <w:rPr>
                <w:rFonts w:ascii="Times New Roman" w:hAnsi="Times New Roman"/>
                <w:b/>
                <w:bCs/>
                <w:sz w:val="16"/>
                <w:lang w:val="en-US"/>
              </w:rPr>
              <w:t>Emerging</w:t>
            </w:r>
          </w:p>
        </w:tc>
        <w:tc>
          <w:tcPr>
            <w:tcW w:w="1059" w:type="dxa"/>
          </w:tcPr>
          <w:p w14:paraId="29866476" w14:textId="64833E19" w:rsidR="00377F09" w:rsidRPr="00F172E0" w:rsidRDefault="00E20A0C" w:rsidP="00346C38">
            <w:pPr>
              <w:rPr>
                <w:rFonts w:ascii="Times New Roman" w:hAnsi="Times New Roman"/>
                <w:lang w:val="en-US"/>
              </w:rPr>
            </w:pPr>
            <w:r w:rsidRPr="00E20A0C">
              <w:rPr>
                <w:rFonts w:ascii="Times New Roman" w:hAnsi="Times New Roman"/>
                <w:b/>
                <w:bCs/>
                <w:color w:val="AEAAAA" w:themeColor="background2" w:themeShade="BF"/>
                <w:sz w:val="16"/>
                <w:lang w:val="en-US"/>
              </w:rPr>
              <w:t>Not applied</w:t>
            </w:r>
          </w:p>
        </w:tc>
      </w:tr>
    </w:tbl>
    <w:p w14:paraId="55798843" w14:textId="47B08D86" w:rsidR="009E44EE" w:rsidRDefault="009E44EE"/>
    <w:p w14:paraId="5B323049" w14:textId="4B619CB7" w:rsidR="00373F9E" w:rsidRPr="00DC5517" w:rsidRDefault="00DC5517">
      <w:pPr>
        <w:rPr>
          <w:b/>
          <w:bCs/>
        </w:rPr>
      </w:pPr>
      <w:r w:rsidRPr="00DC5517">
        <w:rPr>
          <w:b/>
          <w:bCs/>
        </w:rPr>
        <w:t>ROAD SAFETY MANAGEMENT</w:t>
      </w:r>
      <w:r w:rsidR="006203B3">
        <w:rPr>
          <w:b/>
          <w:bCs/>
        </w:rPr>
        <w:t xml:space="preserve">: the system </w:t>
      </w:r>
      <w:proofErr w:type="spellStart"/>
      <w:r w:rsidR="006203B3">
        <w:rPr>
          <w:b/>
          <w:bCs/>
        </w:rPr>
        <w:t>applied</w:t>
      </w:r>
      <w:proofErr w:type="spellEnd"/>
    </w:p>
    <w:p w14:paraId="2E60C0F3" w14:textId="29835959" w:rsidR="00246251" w:rsidRDefault="00F406B0" w:rsidP="00246251">
      <w:pPr>
        <w:spacing w:before="100" w:beforeAutospacing="1" w:after="100" w:afterAutospacing="1" w:line="240" w:lineRule="auto"/>
        <w:jc w:val="both"/>
        <w:rPr>
          <w:rFonts w:ascii="Calibri" w:eastAsia="Times New Roman" w:hAnsi="Calibri" w:cs="Times New Roman"/>
          <w:lang w:val="en-US" w:eastAsia="pl-PL"/>
        </w:rPr>
      </w:pPr>
      <w:proofErr w:type="spellStart"/>
      <w:r w:rsidRPr="00246251">
        <w:rPr>
          <w:b/>
          <w:bCs/>
        </w:rPr>
        <w:t>Institutional</w:t>
      </w:r>
      <w:proofErr w:type="spellEnd"/>
      <w:r w:rsidRPr="00246251">
        <w:rPr>
          <w:b/>
          <w:bCs/>
        </w:rPr>
        <w:t xml:space="preserve"> </w:t>
      </w:r>
      <w:proofErr w:type="spellStart"/>
      <w:r w:rsidRPr="00246251">
        <w:rPr>
          <w:b/>
          <w:bCs/>
        </w:rPr>
        <w:t>framework</w:t>
      </w:r>
      <w:proofErr w:type="spellEnd"/>
      <w:r w:rsidRPr="00246251">
        <w:rPr>
          <w:b/>
          <w:bCs/>
        </w:rPr>
        <w:t xml:space="preserve">: </w:t>
      </w:r>
      <w:proofErr w:type="spellStart"/>
      <w:r w:rsidRPr="00246251">
        <w:rPr>
          <w:b/>
          <w:bCs/>
        </w:rPr>
        <w:t>Emerging</w:t>
      </w:r>
      <w:proofErr w:type="spellEnd"/>
      <w:r w:rsidRPr="00246251">
        <w:rPr>
          <w:b/>
          <w:bCs/>
        </w:rPr>
        <w:t>.</w:t>
      </w:r>
      <w:r>
        <w:t xml:space="preserve"> </w:t>
      </w:r>
      <w:proofErr w:type="spellStart"/>
      <w:r>
        <w:t>Małopolska</w:t>
      </w:r>
      <w:proofErr w:type="spellEnd"/>
      <w:r>
        <w:t xml:space="preserve"> Road </w:t>
      </w:r>
      <w:proofErr w:type="spellStart"/>
      <w:r>
        <w:t>Safety</w:t>
      </w:r>
      <w:proofErr w:type="spellEnd"/>
      <w:r>
        <w:t xml:space="preserve"> Council </w:t>
      </w:r>
      <w:proofErr w:type="spellStart"/>
      <w:r>
        <w:t>was</w:t>
      </w:r>
      <w:proofErr w:type="spellEnd"/>
      <w:r>
        <w:t xml:space="preserve"> </w:t>
      </w:r>
      <w:proofErr w:type="spellStart"/>
      <w:r>
        <w:t>formed</w:t>
      </w:r>
      <w:proofErr w:type="spellEnd"/>
      <w:r>
        <w:t xml:space="preserve"> from the </w:t>
      </w:r>
      <w:proofErr w:type="spellStart"/>
      <w:r>
        <w:t>initiative</w:t>
      </w:r>
      <w:proofErr w:type="spellEnd"/>
      <w:r>
        <w:t xml:space="preserve"> </w:t>
      </w:r>
      <w:proofErr w:type="spellStart"/>
      <w:r>
        <w:t>of</w:t>
      </w:r>
      <w:proofErr w:type="spellEnd"/>
      <w:r>
        <w:t xml:space="preserve"> Vice-Marshall, </w:t>
      </w:r>
      <w:proofErr w:type="spellStart"/>
      <w:r>
        <w:t>Łukasz</w:t>
      </w:r>
      <w:proofErr w:type="spellEnd"/>
      <w:r>
        <w:t xml:space="preserve"> </w:t>
      </w:r>
      <w:proofErr w:type="spellStart"/>
      <w:r>
        <w:t>Smółka</w:t>
      </w:r>
      <w:proofErr w:type="spellEnd"/>
      <w:r>
        <w:t xml:space="preserve">. </w:t>
      </w:r>
      <w:r w:rsidR="00246251">
        <w:rPr>
          <w:rFonts w:ascii="Calibri" w:eastAsia="Times New Roman" w:hAnsi="Calibri" w:cs="Times New Roman"/>
          <w:lang w:val="en-US" w:eastAsia="pl-PL"/>
        </w:rPr>
        <w:t xml:space="preserve">In case of </w:t>
      </w:r>
      <w:proofErr w:type="spellStart"/>
      <w:r w:rsidR="00246251">
        <w:rPr>
          <w:rFonts w:ascii="Calibri" w:eastAsia="Times New Roman" w:hAnsi="Calibri" w:cs="Times New Roman"/>
          <w:lang w:val="en-US" w:eastAsia="pl-PL"/>
        </w:rPr>
        <w:t>Malopolska</w:t>
      </w:r>
      <w:proofErr w:type="spellEnd"/>
      <w:r w:rsidR="00246251">
        <w:rPr>
          <w:rFonts w:ascii="Calibri" w:eastAsia="Times New Roman" w:hAnsi="Calibri" w:cs="Times New Roman"/>
          <w:lang w:val="en-US" w:eastAsia="pl-PL"/>
        </w:rPr>
        <w:t xml:space="preserve"> region, a significant decision was made at the end of 2018. The decision of Vice-Marshall </w:t>
      </w:r>
      <w:proofErr w:type="spellStart"/>
      <w:r w:rsidR="00246251">
        <w:rPr>
          <w:rFonts w:ascii="Calibri" w:eastAsia="Times New Roman" w:hAnsi="Calibri" w:cs="Times New Roman"/>
          <w:lang w:val="en-US" w:eastAsia="pl-PL"/>
        </w:rPr>
        <w:t>Łukasz</w:t>
      </w:r>
      <w:proofErr w:type="spellEnd"/>
      <w:r w:rsidR="00246251">
        <w:rPr>
          <w:rFonts w:ascii="Calibri" w:eastAsia="Times New Roman" w:hAnsi="Calibri" w:cs="Times New Roman"/>
          <w:lang w:val="en-US" w:eastAsia="pl-PL"/>
        </w:rPr>
        <w:t xml:space="preserve"> </w:t>
      </w:r>
      <w:proofErr w:type="spellStart"/>
      <w:r w:rsidR="00246251">
        <w:rPr>
          <w:rFonts w:ascii="Calibri" w:eastAsia="Times New Roman" w:hAnsi="Calibri" w:cs="Times New Roman"/>
          <w:lang w:val="en-US" w:eastAsia="pl-PL"/>
        </w:rPr>
        <w:t>Smółka</w:t>
      </w:r>
      <w:proofErr w:type="spellEnd"/>
      <w:r w:rsidR="00246251">
        <w:rPr>
          <w:rFonts w:ascii="Calibri" w:eastAsia="Times New Roman" w:hAnsi="Calibri" w:cs="Times New Roman"/>
          <w:lang w:val="en-US" w:eastAsia="pl-PL"/>
        </w:rPr>
        <w:t xml:space="preserve">  was to </w:t>
      </w:r>
      <w:r w:rsidR="00246251" w:rsidRPr="00752C6E">
        <w:rPr>
          <w:rFonts w:ascii="Calibri" w:eastAsia="Times New Roman" w:hAnsi="Calibri" w:cs="Times New Roman"/>
          <w:b/>
          <w:bCs/>
          <w:lang w:val="en-US" w:eastAsia="pl-PL"/>
        </w:rPr>
        <w:t xml:space="preserve">activate the </w:t>
      </w:r>
      <w:proofErr w:type="spellStart"/>
      <w:r w:rsidR="00246251" w:rsidRPr="00752C6E">
        <w:rPr>
          <w:rFonts w:ascii="Calibri" w:eastAsia="Times New Roman" w:hAnsi="Calibri" w:cs="Times New Roman"/>
          <w:b/>
          <w:bCs/>
          <w:lang w:val="en-US" w:eastAsia="pl-PL"/>
        </w:rPr>
        <w:t>Malopolska</w:t>
      </w:r>
      <w:proofErr w:type="spellEnd"/>
      <w:r w:rsidR="00246251" w:rsidRPr="00752C6E">
        <w:rPr>
          <w:rFonts w:ascii="Calibri" w:eastAsia="Times New Roman" w:hAnsi="Calibri" w:cs="Times New Roman"/>
          <w:b/>
          <w:bCs/>
          <w:lang w:val="en-US" w:eastAsia="pl-PL"/>
        </w:rPr>
        <w:t xml:space="preserve"> regional council and transform it from advice unit</w:t>
      </w:r>
      <w:r w:rsidR="00246251">
        <w:rPr>
          <w:rFonts w:ascii="Calibri" w:eastAsia="Times New Roman" w:hAnsi="Calibri" w:cs="Times New Roman"/>
          <w:lang w:val="en-US" w:eastAsia="pl-PL"/>
        </w:rPr>
        <w:t xml:space="preserve">, </w:t>
      </w:r>
      <w:r w:rsidR="00246251" w:rsidRPr="007B1B4D">
        <w:rPr>
          <w:rFonts w:ascii="Calibri" w:eastAsia="Times New Roman" w:hAnsi="Calibri" w:cs="Times New Roman"/>
          <w:b/>
          <w:bCs/>
          <w:lang w:val="en-US" w:eastAsia="pl-PL"/>
        </w:rPr>
        <w:t>into active unit that would react to main problems and implement road safety programs</w:t>
      </w:r>
      <w:r w:rsidR="00246251">
        <w:rPr>
          <w:rFonts w:ascii="Calibri" w:eastAsia="Times New Roman" w:hAnsi="Calibri" w:cs="Times New Roman"/>
          <w:lang w:val="en-US" w:eastAsia="pl-PL"/>
        </w:rPr>
        <w:t xml:space="preserve">. The idea was to give to the council more role in </w:t>
      </w:r>
      <w:r w:rsidR="00246251" w:rsidRPr="007B1B4D">
        <w:rPr>
          <w:rFonts w:ascii="Calibri" w:eastAsia="Times New Roman" w:hAnsi="Calibri" w:cs="Times New Roman"/>
          <w:b/>
          <w:bCs/>
          <w:lang w:val="en-US" w:eastAsia="pl-PL"/>
        </w:rPr>
        <w:t xml:space="preserve">decision-making process within road safety in </w:t>
      </w:r>
      <w:proofErr w:type="spellStart"/>
      <w:r w:rsidR="00246251" w:rsidRPr="007B1B4D">
        <w:rPr>
          <w:rFonts w:ascii="Calibri" w:eastAsia="Times New Roman" w:hAnsi="Calibri" w:cs="Times New Roman"/>
          <w:b/>
          <w:bCs/>
          <w:lang w:val="en-US" w:eastAsia="pl-PL"/>
        </w:rPr>
        <w:t>Malopolska</w:t>
      </w:r>
      <w:proofErr w:type="spellEnd"/>
      <w:r w:rsidR="00246251">
        <w:rPr>
          <w:rFonts w:ascii="Calibri" w:eastAsia="Times New Roman" w:hAnsi="Calibri" w:cs="Times New Roman"/>
          <w:lang w:val="en-US" w:eastAsia="pl-PL"/>
        </w:rPr>
        <w:t xml:space="preserve">. Having that in mind, after forming the local team dedicated to road safety, a common budget was created to cover the basic needs of the council: prevention activities of the members and common joined  activities controlled and organized by one of the leaders of the council.  This would give the members the possibility to lead prevention in their surroundings, but also to unite projects under one voice and leadership, giving them more strength and influence on the implementation. None of this would be possible without nor political will, nor shared responsibility. The Regional </w:t>
      </w:r>
      <w:proofErr w:type="spellStart"/>
      <w:r w:rsidR="00246251">
        <w:rPr>
          <w:rFonts w:ascii="Calibri" w:eastAsia="Times New Roman" w:hAnsi="Calibri" w:cs="Times New Roman"/>
          <w:lang w:val="en-US" w:eastAsia="pl-PL"/>
        </w:rPr>
        <w:t>Malopolska</w:t>
      </w:r>
      <w:proofErr w:type="spellEnd"/>
      <w:r w:rsidR="00246251">
        <w:rPr>
          <w:rFonts w:ascii="Calibri" w:eastAsia="Times New Roman" w:hAnsi="Calibri" w:cs="Times New Roman"/>
          <w:lang w:val="en-US" w:eastAsia="pl-PL"/>
        </w:rPr>
        <w:t xml:space="preserve"> Council, composed of 30 organizations and institutions (official institutions and non-profit organizations, media) has been settled for new. </w:t>
      </w:r>
    </w:p>
    <w:p w14:paraId="72CC2A81" w14:textId="5993290C" w:rsidR="00373F9E" w:rsidRDefault="004954C1">
      <w:pPr>
        <w:rPr>
          <w:rFonts w:ascii="Calibri" w:eastAsia="Times New Roman" w:hAnsi="Calibri" w:cs="Times New Roman"/>
          <w:lang w:val="en-US" w:eastAsia="pl-PL"/>
        </w:rPr>
      </w:pPr>
      <w:r w:rsidRPr="009C2377">
        <w:rPr>
          <w:b/>
          <w:bCs/>
          <w:lang w:val="en-US"/>
        </w:rPr>
        <w:t xml:space="preserve">Shared Responsibility: </w:t>
      </w:r>
      <w:r w:rsidR="009C2377" w:rsidRPr="009C2377">
        <w:rPr>
          <w:b/>
          <w:bCs/>
          <w:lang w:val="en-US"/>
        </w:rPr>
        <w:t xml:space="preserve">Mature. </w:t>
      </w:r>
      <w:r w:rsidR="00597103">
        <w:rPr>
          <w:rFonts w:ascii="Calibri" w:eastAsia="Times New Roman" w:hAnsi="Calibri" w:cs="Times New Roman"/>
          <w:lang w:val="en-US" w:eastAsia="pl-PL"/>
        </w:rPr>
        <w:t xml:space="preserve">The Regional </w:t>
      </w:r>
      <w:proofErr w:type="spellStart"/>
      <w:r w:rsidR="00597103">
        <w:rPr>
          <w:rFonts w:ascii="Calibri" w:eastAsia="Times New Roman" w:hAnsi="Calibri" w:cs="Times New Roman"/>
          <w:lang w:val="en-US" w:eastAsia="pl-PL"/>
        </w:rPr>
        <w:t>Malopolska</w:t>
      </w:r>
      <w:proofErr w:type="spellEnd"/>
      <w:r w:rsidR="00597103">
        <w:rPr>
          <w:rFonts w:ascii="Calibri" w:eastAsia="Times New Roman" w:hAnsi="Calibri" w:cs="Times New Roman"/>
          <w:lang w:val="en-US" w:eastAsia="pl-PL"/>
        </w:rPr>
        <w:t xml:space="preserve"> Council</w:t>
      </w:r>
      <w:r w:rsidR="008450E8">
        <w:rPr>
          <w:rFonts w:ascii="Calibri" w:eastAsia="Times New Roman" w:hAnsi="Calibri" w:cs="Times New Roman"/>
          <w:lang w:val="en-US" w:eastAsia="pl-PL"/>
        </w:rPr>
        <w:t xml:space="preserve"> has been </w:t>
      </w:r>
      <w:r w:rsidR="00597103">
        <w:rPr>
          <w:rFonts w:ascii="Calibri" w:eastAsia="Times New Roman" w:hAnsi="Calibri" w:cs="Times New Roman"/>
          <w:lang w:val="en-US" w:eastAsia="pl-PL"/>
        </w:rPr>
        <w:t xml:space="preserve">composed of 30 </w:t>
      </w:r>
      <w:r w:rsidR="008450E8">
        <w:rPr>
          <w:rFonts w:ascii="Calibri" w:eastAsia="Times New Roman" w:hAnsi="Calibri" w:cs="Times New Roman"/>
          <w:lang w:val="en-US" w:eastAsia="pl-PL"/>
        </w:rPr>
        <w:t xml:space="preserve">very different </w:t>
      </w:r>
      <w:r w:rsidR="00597103">
        <w:rPr>
          <w:rFonts w:ascii="Calibri" w:eastAsia="Times New Roman" w:hAnsi="Calibri" w:cs="Times New Roman"/>
          <w:lang w:val="en-US" w:eastAsia="pl-PL"/>
        </w:rPr>
        <w:t>organizations and institutions</w:t>
      </w:r>
      <w:r w:rsidR="008450E8">
        <w:rPr>
          <w:rFonts w:ascii="Calibri" w:eastAsia="Times New Roman" w:hAnsi="Calibri" w:cs="Times New Roman"/>
          <w:lang w:val="en-US" w:eastAsia="pl-PL"/>
        </w:rPr>
        <w:t>: official institutions, non-profit organizations, media, emergency services, police, firefighters, management road institutions, at different local levels</w:t>
      </w:r>
      <w:r w:rsidR="00FA7170">
        <w:rPr>
          <w:rFonts w:ascii="Calibri" w:eastAsia="Times New Roman" w:hAnsi="Calibri" w:cs="Times New Roman"/>
          <w:lang w:val="en-US" w:eastAsia="pl-PL"/>
        </w:rPr>
        <w:t>, while resting upon accountability mechanisms.</w:t>
      </w:r>
    </w:p>
    <w:p w14:paraId="30A9695C" w14:textId="17D24FE8" w:rsidR="0043292E" w:rsidRPr="006B15E9" w:rsidRDefault="0043292E" w:rsidP="00C647A9">
      <w:pPr>
        <w:jc w:val="both"/>
        <w:rPr>
          <w:rFonts w:ascii="Times New Roman" w:hAnsi="Times New Roman"/>
          <w:lang w:val="en-US"/>
        </w:rPr>
      </w:pPr>
      <w:r w:rsidRPr="0043292E">
        <w:rPr>
          <w:rFonts w:ascii="Times New Roman" w:hAnsi="Times New Roman"/>
          <w:b/>
          <w:bCs/>
          <w:lang w:val="en-US"/>
        </w:rPr>
        <w:lastRenderedPageBreak/>
        <w:t>Strengthening all parts: Advanc</w:t>
      </w:r>
      <w:r w:rsidR="00947637">
        <w:rPr>
          <w:rFonts w:ascii="Times New Roman" w:hAnsi="Times New Roman"/>
          <w:b/>
          <w:bCs/>
          <w:lang w:val="en-US"/>
        </w:rPr>
        <w:t>ed</w:t>
      </w:r>
      <w:r w:rsidRPr="0043292E">
        <w:rPr>
          <w:rFonts w:ascii="Times New Roman" w:hAnsi="Times New Roman"/>
          <w:b/>
          <w:bCs/>
          <w:lang w:val="en-US"/>
        </w:rPr>
        <w:t xml:space="preserve">. </w:t>
      </w:r>
      <w:r w:rsidR="006B15E9" w:rsidRPr="006B15E9">
        <w:rPr>
          <w:rFonts w:ascii="Times New Roman" w:hAnsi="Times New Roman"/>
          <w:lang w:val="en-US"/>
        </w:rPr>
        <w:t>The realization of the project required coordinated interventions  and continuous transfer knowledge. In order to implement it, the council was having continuous contact and each 2-3 months official meeting</w:t>
      </w:r>
      <w:r w:rsidR="00333F26">
        <w:rPr>
          <w:rFonts w:ascii="Times New Roman" w:hAnsi="Times New Roman"/>
          <w:lang w:val="en-US"/>
        </w:rPr>
        <w:t xml:space="preserve">s and follow-ups from realization. </w:t>
      </w:r>
      <w:r w:rsidR="006B15E9" w:rsidRPr="006B15E9">
        <w:rPr>
          <w:rFonts w:ascii="Times New Roman" w:hAnsi="Times New Roman"/>
          <w:lang w:val="en-US"/>
        </w:rPr>
        <w:t xml:space="preserve"> </w:t>
      </w:r>
    </w:p>
    <w:p w14:paraId="7D9AA498" w14:textId="7C694E41" w:rsidR="0043292E" w:rsidRPr="00663799" w:rsidRDefault="00663799" w:rsidP="00C647A9">
      <w:pPr>
        <w:jc w:val="both"/>
        <w:rPr>
          <w:rFonts w:ascii="Calibri" w:eastAsia="Times New Roman" w:hAnsi="Calibri" w:cs="Times New Roman"/>
          <w:b/>
          <w:bCs/>
          <w:lang w:val="en-US" w:eastAsia="pl-PL"/>
        </w:rPr>
      </w:pPr>
      <w:r w:rsidRPr="00663799">
        <w:rPr>
          <w:rFonts w:ascii="Calibri" w:eastAsia="Times New Roman" w:hAnsi="Calibri" w:cs="Times New Roman"/>
          <w:b/>
          <w:bCs/>
          <w:lang w:val="en-US" w:eastAsia="pl-PL"/>
        </w:rPr>
        <w:t xml:space="preserve">Prevent errors: </w:t>
      </w:r>
      <w:r w:rsidR="007C484A">
        <w:rPr>
          <w:rFonts w:ascii="Calibri" w:eastAsia="Times New Roman" w:hAnsi="Calibri" w:cs="Times New Roman"/>
          <w:b/>
          <w:bCs/>
          <w:lang w:val="en-US" w:eastAsia="pl-PL"/>
        </w:rPr>
        <w:t xml:space="preserve">Mature. </w:t>
      </w:r>
      <w:r w:rsidR="00385591" w:rsidRPr="001022CD">
        <w:rPr>
          <w:rFonts w:ascii="Calibri" w:eastAsia="Times New Roman" w:hAnsi="Calibri" w:cs="Times New Roman"/>
          <w:lang w:val="en-US" w:eastAsia="pl-PL"/>
        </w:rPr>
        <w:t>Whole process has been carefully planned with clear strategy to follow.</w:t>
      </w:r>
      <w:r w:rsidR="001022CD" w:rsidRPr="001022CD">
        <w:rPr>
          <w:rFonts w:ascii="Calibri" w:eastAsia="Times New Roman" w:hAnsi="Calibri" w:cs="Times New Roman"/>
          <w:lang w:val="en-US" w:eastAsia="pl-PL"/>
        </w:rPr>
        <w:t xml:space="preserve"> </w:t>
      </w:r>
      <w:r w:rsidR="001022CD">
        <w:rPr>
          <w:rFonts w:ascii="Calibri" w:eastAsia="Times New Roman" w:hAnsi="Calibri" w:cs="Times New Roman"/>
          <w:lang w:val="en-US" w:eastAsia="pl-PL"/>
        </w:rPr>
        <w:t>From the beginning it was clear, that any actions that would be planned, shall be based on facts, statistics, scientific data and a solid base of identification of real problem. On base of this a detailed plan was formed, mechanism of funding and cooperation.</w:t>
      </w:r>
    </w:p>
    <w:p w14:paraId="0E5EFF56" w14:textId="44DF7591" w:rsidR="00CE0727" w:rsidRPr="00103EAA" w:rsidRDefault="00CE0727" w:rsidP="00C647A9">
      <w:pPr>
        <w:jc w:val="both"/>
        <w:rPr>
          <w:rFonts w:ascii="Times New Roman" w:hAnsi="Times New Roman"/>
          <w:lang w:val="en-US"/>
        </w:rPr>
      </w:pPr>
      <w:r w:rsidRPr="00CE0727">
        <w:rPr>
          <w:rFonts w:ascii="Times New Roman" w:hAnsi="Times New Roman"/>
          <w:b/>
          <w:bCs/>
          <w:lang w:val="en-US"/>
        </w:rPr>
        <w:t>Prevent large forces</w:t>
      </w:r>
      <w:r w:rsidR="00BA0575">
        <w:rPr>
          <w:rFonts w:ascii="Times New Roman" w:hAnsi="Times New Roman"/>
          <w:b/>
          <w:bCs/>
          <w:lang w:val="en-US"/>
        </w:rPr>
        <w:t>: Advanc</w:t>
      </w:r>
      <w:r w:rsidR="00947637">
        <w:rPr>
          <w:rFonts w:ascii="Times New Roman" w:hAnsi="Times New Roman"/>
          <w:b/>
          <w:bCs/>
          <w:lang w:val="en-US"/>
        </w:rPr>
        <w:t>ed</w:t>
      </w:r>
      <w:r w:rsidR="00BA0575">
        <w:rPr>
          <w:rFonts w:ascii="Times New Roman" w:hAnsi="Times New Roman"/>
          <w:b/>
          <w:bCs/>
          <w:lang w:val="en-US"/>
        </w:rPr>
        <w:t>.</w:t>
      </w:r>
      <w:r w:rsidR="00E55E0F">
        <w:rPr>
          <w:rFonts w:ascii="Times New Roman" w:hAnsi="Times New Roman"/>
          <w:b/>
          <w:bCs/>
          <w:lang w:val="en-US"/>
        </w:rPr>
        <w:t xml:space="preserve"> </w:t>
      </w:r>
      <w:r w:rsidR="00E55E0F" w:rsidRPr="00103EAA">
        <w:rPr>
          <w:rFonts w:ascii="Times New Roman" w:hAnsi="Times New Roman"/>
          <w:lang w:val="en-US"/>
        </w:rPr>
        <w:t xml:space="preserve">Evaluation of the applied standards is </w:t>
      </w:r>
      <w:r w:rsidR="00103EAA" w:rsidRPr="00103EAA">
        <w:rPr>
          <w:rFonts w:ascii="Times New Roman" w:hAnsi="Times New Roman"/>
          <w:lang w:val="en-US"/>
        </w:rPr>
        <w:t xml:space="preserve">effectuated during all the program. </w:t>
      </w:r>
      <w:r w:rsidR="00D13EDD">
        <w:rPr>
          <w:rFonts w:ascii="Times New Roman" w:hAnsi="Times New Roman"/>
          <w:lang w:val="en-US"/>
        </w:rPr>
        <w:t>A programmatic approach is taken towards rehabilitation</w:t>
      </w:r>
      <w:r w:rsidR="007338E9">
        <w:rPr>
          <w:rFonts w:ascii="Times New Roman" w:hAnsi="Times New Roman"/>
          <w:lang w:val="en-US"/>
        </w:rPr>
        <w:t>: both physical and psychological aspects.</w:t>
      </w:r>
      <w:r w:rsidR="00D13EDD">
        <w:rPr>
          <w:rFonts w:ascii="Times New Roman" w:hAnsi="Times New Roman"/>
          <w:lang w:val="en-US"/>
        </w:rPr>
        <w:t xml:space="preserve"> </w:t>
      </w:r>
    </w:p>
    <w:p w14:paraId="4602F8AE" w14:textId="7B0AF89C" w:rsidR="002159F7" w:rsidRDefault="002159F7">
      <w:pPr>
        <w:rPr>
          <w:rFonts w:ascii="Calibri" w:eastAsia="Times New Roman" w:hAnsi="Calibri" w:cs="Times New Roman"/>
          <w:lang w:val="en-US" w:eastAsia="pl-PL"/>
        </w:rPr>
      </w:pPr>
    </w:p>
    <w:p w14:paraId="54A1C0C9" w14:textId="32C9700C" w:rsidR="000B2756" w:rsidRDefault="000B2756" w:rsidP="000B2756">
      <w:pPr>
        <w:rPr>
          <w:b/>
          <w:bCs/>
        </w:rPr>
      </w:pPr>
      <w:r>
        <w:rPr>
          <w:b/>
          <w:bCs/>
        </w:rPr>
        <w:t>SAFE ROADS</w:t>
      </w:r>
      <w:r w:rsidR="001E0195">
        <w:rPr>
          <w:b/>
          <w:bCs/>
        </w:rPr>
        <w:t xml:space="preserve">: illumination </w:t>
      </w:r>
      <w:proofErr w:type="spellStart"/>
      <w:r w:rsidR="001E0195">
        <w:rPr>
          <w:b/>
          <w:bCs/>
        </w:rPr>
        <w:t>of</w:t>
      </w:r>
      <w:proofErr w:type="spellEnd"/>
      <w:r w:rsidR="001E0195">
        <w:rPr>
          <w:b/>
          <w:bCs/>
        </w:rPr>
        <w:t xml:space="preserve"> </w:t>
      </w:r>
      <w:proofErr w:type="spellStart"/>
      <w:r w:rsidR="001E0195">
        <w:rPr>
          <w:b/>
          <w:bCs/>
        </w:rPr>
        <w:t>pedestrian</w:t>
      </w:r>
      <w:proofErr w:type="spellEnd"/>
      <w:r w:rsidR="001E0195">
        <w:rPr>
          <w:b/>
          <w:bCs/>
        </w:rPr>
        <w:t xml:space="preserve"> </w:t>
      </w:r>
      <w:proofErr w:type="spellStart"/>
      <w:r w:rsidR="001E0195">
        <w:rPr>
          <w:b/>
          <w:bCs/>
        </w:rPr>
        <w:t>crossings</w:t>
      </w:r>
      <w:proofErr w:type="spellEnd"/>
      <w:r w:rsidR="001E0195">
        <w:rPr>
          <w:b/>
          <w:bCs/>
        </w:rPr>
        <w:t xml:space="preserve"> </w:t>
      </w:r>
    </w:p>
    <w:p w14:paraId="74DC4975" w14:textId="054635CB" w:rsidR="001E0195" w:rsidRDefault="00BA1D1C" w:rsidP="000B2756">
      <w:pPr>
        <w:rPr>
          <w:b/>
          <w:bCs/>
        </w:rPr>
      </w:pPr>
      <w:r w:rsidRPr="004C111C">
        <w:rPr>
          <w:rFonts w:ascii="Times New Roman" w:hAnsi="Times New Roman"/>
          <w:b/>
          <w:bCs/>
          <w:lang w:val="en-US"/>
        </w:rPr>
        <w:t>Institutional framework</w:t>
      </w:r>
      <w:r w:rsidR="00145FC4" w:rsidRPr="004C111C">
        <w:rPr>
          <w:rFonts w:ascii="Times New Roman" w:hAnsi="Times New Roman"/>
          <w:b/>
          <w:bCs/>
          <w:lang w:val="en-US"/>
        </w:rPr>
        <w:t>: Mature</w:t>
      </w:r>
      <w:r w:rsidR="00145FC4">
        <w:rPr>
          <w:rFonts w:ascii="Times New Roman" w:hAnsi="Times New Roman"/>
          <w:lang w:val="en-US"/>
        </w:rPr>
        <w:t xml:space="preserve">. </w:t>
      </w:r>
      <w:r w:rsidR="005D6A21">
        <w:rPr>
          <w:rFonts w:ascii="Times New Roman" w:hAnsi="Times New Roman"/>
          <w:lang w:val="en-US"/>
        </w:rPr>
        <w:t xml:space="preserve">Deep study of the pedestrian crossing problem, application of the solution taking into consideration all system and all road users – visibility and safety </w:t>
      </w:r>
      <w:r w:rsidR="0035322B">
        <w:rPr>
          <w:rFonts w:ascii="Times New Roman" w:hAnsi="Times New Roman"/>
          <w:lang w:val="en-US"/>
        </w:rPr>
        <w:t xml:space="preserve">research </w:t>
      </w:r>
      <w:r w:rsidR="005D6A21">
        <w:rPr>
          <w:rFonts w:ascii="Times New Roman" w:hAnsi="Times New Roman"/>
          <w:lang w:val="en-US"/>
        </w:rPr>
        <w:t xml:space="preserve">from different perspectives. </w:t>
      </w:r>
    </w:p>
    <w:p w14:paraId="56C29081" w14:textId="3E73AD7B" w:rsidR="001E0195" w:rsidRPr="00AC79C6" w:rsidRDefault="006F0C71" w:rsidP="000B2756">
      <w:pPr>
        <w:rPr>
          <w:rFonts w:ascii="Times New Roman" w:hAnsi="Times New Roman"/>
          <w:lang w:val="en-US"/>
        </w:rPr>
      </w:pPr>
      <w:r w:rsidRPr="00693493">
        <w:rPr>
          <w:rFonts w:ascii="Times New Roman" w:hAnsi="Times New Roman"/>
          <w:b/>
          <w:bCs/>
          <w:lang w:val="en-US"/>
        </w:rPr>
        <w:t>Shared responsibility</w:t>
      </w:r>
      <w:r w:rsidR="00693493" w:rsidRPr="00693493">
        <w:rPr>
          <w:rFonts w:ascii="Times New Roman" w:hAnsi="Times New Roman"/>
          <w:b/>
          <w:bCs/>
          <w:lang w:val="en-US"/>
        </w:rPr>
        <w:t xml:space="preserve">: Mature. </w:t>
      </w:r>
      <w:r w:rsidR="0030272A" w:rsidRPr="00AC79C6">
        <w:rPr>
          <w:rFonts w:ascii="Times New Roman" w:hAnsi="Times New Roman"/>
          <w:lang w:val="en-US"/>
        </w:rPr>
        <w:t xml:space="preserve">The responsibilities of the illumination part – science, evaluation, implementation, financing </w:t>
      </w:r>
      <w:proofErr w:type="gramStart"/>
      <w:r w:rsidR="0030272A" w:rsidRPr="00AC79C6">
        <w:rPr>
          <w:rFonts w:ascii="Times New Roman" w:hAnsi="Times New Roman"/>
          <w:lang w:val="en-US"/>
        </w:rPr>
        <w:t>are</w:t>
      </w:r>
      <w:proofErr w:type="gramEnd"/>
      <w:r w:rsidR="0030272A" w:rsidRPr="00AC79C6">
        <w:rPr>
          <w:rFonts w:ascii="Times New Roman" w:hAnsi="Times New Roman"/>
          <w:lang w:val="en-US"/>
        </w:rPr>
        <w:t xml:space="preserve"> strictly divided between the members, but also the information and communication of the process is clear and frequent. All levels of actions </w:t>
      </w:r>
      <w:r w:rsidR="00947446">
        <w:rPr>
          <w:rFonts w:ascii="Times New Roman" w:hAnsi="Times New Roman"/>
          <w:lang w:val="en-US"/>
        </w:rPr>
        <w:t>and sectors</w:t>
      </w:r>
      <w:r w:rsidR="0030272A" w:rsidRPr="00AC79C6">
        <w:rPr>
          <w:rFonts w:ascii="Times New Roman" w:hAnsi="Times New Roman"/>
          <w:lang w:val="en-US"/>
        </w:rPr>
        <w:t xml:space="preserve"> are aligned and connected. </w:t>
      </w:r>
    </w:p>
    <w:p w14:paraId="2A782938" w14:textId="700F74DD" w:rsidR="00A30E0E" w:rsidRPr="009F232B" w:rsidRDefault="00A30E0E" w:rsidP="00A30E0E">
      <w:pPr>
        <w:rPr>
          <w:rFonts w:ascii="Times New Roman" w:hAnsi="Times New Roman"/>
          <w:lang w:val="en-US"/>
        </w:rPr>
      </w:pPr>
      <w:r w:rsidRPr="00AF0980">
        <w:rPr>
          <w:rFonts w:ascii="Times New Roman" w:hAnsi="Times New Roman"/>
          <w:b/>
          <w:bCs/>
          <w:lang w:val="en-US"/>
        </w:rPr>
        <w:t>Strengthening all parts</w:t>
      </w:r>
      <w:r w:rsidR="00AF0980" w:rsidRPr="00AF0980">
        <w:rPr>
          <w:rFonts w:ascii="Times New Roman" w:hAnsi="Times New Roman"/>
          <w:b/>
          <w:bCs/>
          <w:lang w:val="en-US"/>
        </w:rPr>
        <w:t>: Advanc</w:t>
      </w:r>
      <w:r w:rsidR="007C5F7A">
        <w:rPr>
          <w:rFonts w:ascii="Times New Roman" w:hAnsi="Times New Roman"/>
          <w:b/>
          <w:bCs/>
          <w:lang w:val="en-US"/>
        </w:rPr>
        <w:t>ed</w:t>
      </w:r>
      <w:r w:rsidR="00AF0980" w:rsidRPr="00AF0980">
        <w:rPr>
          <w:rFonts w:ascii="Times New Roman" w:hAnsi="Times New Roman"/>
          <w:b/>
          <w:bCs/>
          <w:lang w:val="en-US"/>
        </w:rPr>
        <w:t xml:space="preserve">. </w:t>
      </w:r>
      <w:r w:rsidR="00C216AF" w:rsidRPr="009F232B">
        <w:rPr>
          <w:rFonts w:ascii="Times New Roman" w:hAnsi="Times New Roman"/>
          <w:lang w:val="en-US"/>
        </w:rPr>
        <w:t xml:space="preserve">The mechanism of cooperation between all institutions and members are very well organized and centralized, although still not approached enough with safety culture manuals. </w:t>
      </w:r>
    </w:p>
    <w:p w14:paraId="5A3C91FE" w14:textId="56A74B73" w:rsidR="006C5031" w:rsidRDefault="00600CB8" w:rsidP="0078176D">
      <w:pPr>
        <w:jc w:val="both"/>
        <w:rPr>
          <w:rFonts w:ascii="Times New Roman" w:hAnsi="Times New Roman"/>
          <w:b/>
          <w:bCs/>
          <w:lang w:val="en-US"/>
        </w:rPr>
      </w:pPr>
      <w:r w:rsidRPr="00A20989">
        <w:rPr>
          <w:rFonts w:ascii="Times New Roman" w:hAnsi="Times New Roman"/>
          <w:b/>
          <w:bCs/>
          <w:lang w:val="en-US"/>
        </w:rPr>
        <w:t>Prevent errors</w:t>
      </w:r>
      <w:r w:rsidR="00A20989" w:rsidRPr="00A20989">
        <w:rPr>
          <w:rFonts w:ascii="Times New Roman" w:hAnsi="Times New Roman"/>
          <w:b/>
          <w:bCs/>
          <w:lang w:val="en-US"/>
        </w:rPr>
        <w:t xml:space="preserve">: Mature. </w:t>
      </w:r>
      <w:r w:rsidR="002A121A">
        <w:rPr>
          <w:rFonts w:ascii="Times New Roman" w:hAnsi="Times New Roman"/>
          <w:b/>
          <w:bCs/>
          <w:lang w:val="en-US"/>
        </w:rPr>
        <w:t xml:space="preserve"> </w:t>
      </w:r>
      <w:r w:rsidR="002A121A" w:rsidRPr="006C5031">
        <w:rPr>
          <w:rFonts w:ascii="Times New Roman" w:hAnsi="Times New Roman"/>
          <w:lang w:val="en-US"/>
        </w:rPr>
        <w:t xml:space="preserve">All the pedestrian crossings in the region have been </w:t>
      </w:r>
      <w:proofErr w:type="spellStart"/>
      <w:r w:rsidR="002A121A" w:rsidRPr="006C5031">
        <w:rPr>
          <w:rFonts w:ascii="Times New Roman" w:hAnsi="Times New Roman"/>
          <w:lang w:val="en-US"/>
        </w:rPr>
        <w:t>checked.</w:t>
      </w:r>
      <w:r w:rsidR="006C5031">
        <w:rPr>
          <w:rFonts w:eastAsia="Times New Roman"/>
          <w:lang w:val="en-US" w:eastAsia="pl-PL"/>
        </w:rPr>
        <w:t>The</w:t>
      </w:r>
      <w:proofErr w:type="spellEnd"/>
      <w:r w:rsidR="006C5031">
        <w:rPr>
          <w:rFonts w:eastAsia="Times New Roman"/>
          <w:lang w:val="en-US" w:eastAsia="pl-PL"/>
        </w:rPr>
        <w:t xml:space="preserve"> control allowed to diagnose irregularities in infrastructure in the most dangerous places for pedestrians. What was checked was: illumination  - if existed, if wrong illumination was applied, road safety facilities, but also necessity of existence of pedestrian crossings (some of them were unnecessary, not in use).  In 2017, after second verification, the problem appeared to be bigger and the number of irregularities increased.</w:t>
      </w:r>
      <w:r w:rsidR="003E19C2">
        <w:rPr>
          <w:rFonts w:eastAsia="Times New Roman"/>
          <w:lang w:val="en-US" w:eastAsia="pl-PL"/>
        </w:rPr>
        <w:t xml:space="preserve"> The new illumination was applied according to the needs. The design was upgraded and the new installations were set-up according to new  safe system principles. The same with new pedestrian crossings – new systems </w:t>
      </w:r>
      <w:r w:rsidR="0035322B">
        <w:rPr>
          <w:rFonts w:eastAsia="Times New Roman"/>
          <w:lang w:val="en-US" w:eastAsia="pl-PL"/>
        </w:rPr>
        <w:t>were</w:t>
      </w:r>
      <w:r w:rsidR="003E19C2">
        <w:rPr>
          <w:rFonts w:eastAsia="Times New Roman"/>
          <w:lang w:val="en-US" w:eastAsia="pl-PL"/>
        </w:rPr>
        <w:t xml:space="preserve"> applied. </w:t>
      </w:r>
    </w:p>
    <w:p w14:paraId="06FBA627" w14:textId="64A3AFF1" w:rsidR="00600CB8" w:rsidRPr="009065D2" w:rsidRDefault="00600CB8" w:rsidP="00600CB8">
      <w:pPr>
        <w:rPr>
          <w:rFonts w:ascii="Times New Roman" w:hAnsi="Times New Roman"/>
          <w:lang w:val="en-US"/>
        </w:rPr>
      </w:pPr>
      <w:r w:rsidRPr="00D251A9">
        <w:rPr>
          <w:rFonts w:ascii="Times New Roman" w:hAnsi="Times New Roman"/>
          <w:b/>
          <w:bCs/>
          <w:lang w:val="en-US"/>
        </w:rPr>
        <w:t>Prevent large forces</w:t>
      </w:r>
      <w:r w:rsidR="00D251A9" w:rsidRPr="00D251A9">
        <w:rPr>
          <w:rFonts w:ascii="Times New Roman" w:hAnsi="Times New Roman"/>
          <w:b/>
          <w:bCs/>
          <w:lang w:val="en-US"/>
        </w:rPr>
        <w:t>: Advanced.</w:t>
      </w:r>
      <w:r w:rsidR="00C95AF7">
        <w:rPr>
          <w:rFonts w:ascii="Times New Roman" w:hAnsi="Times New Roman"/>
          <w:b/>
          <w:bCs/>
          <w:lang w:val="en-US"/>
        </w:rPr>
        <w:t xml:space="preserve"> </w:t>
      </w:r>
      <w:r w:rsidR="009065D2" w:rsidRPr="009065D2">
        <w:rPr>
          <w:rFonts w:ascii="Times New Roman" w:hAnsi="Times New Roman"/>
          <w:lang w:val="en-US"/>
        </w:rPr>
        <w:t xml:space="preserve">Designing the illumination, each crossing was analyzed with different perspectives, taking into consideration the mistakes people make. In many cases some additional barriers were applied and speed reduction measures as well. </w:t>
      </w:r>
      <w:proofErr w:type="gramStart"/>
      <w:r w:rsidR="008C7680">
        <w:rPr>
          <w:rFonts w:ascii="Times New Roman" w:hAnsi="Times New Roman"/>
          <w:lang w:val="en-US"/>
        </w:rPr>
        <w:t>Still</w:t>
      </w:r>
      <w:proofErr w:type="gramEnd"/>
      <w:r w:rsidR="008C7680">
        <w:rPr>
          <w:rFonts w:ascii="Times New Roman" w:hAnsi="Times New Roman"/>
          <w:lang w:val="en-US"/>
        </w:rPr>
        <w:t xml:space="preserve"> many of these crossings need additional safety measures but this requires additional funding. </w:t>
      </w:r>
    </w:p>
    <w:p w14:paraId="5B8EDBB7" w14:textId="77777777" w:rsidR="00A30E0E" w:rsidRDefault="00A30E0E" w:rsidP="000B2756">
      <w:pPr>
        <w:rPr>
          <w:b/>
          <w:bCs/>
        </w:rPr>
      </w:pPr>
    </w:p>
    <w:p w14:paraId="6FF62E9A" w14:textId="4B06B1CD" w:rsidR="001E0195" w:rsidRDefault="001E0195" w:rsidP="000B2756">
      <w:pPr>
        <w:rPr>
          <w:b/>
          <w:bCs/>
        </w:rPr>
      </w:pPr>
      <w:r>
        <w:rPr>
          <w:b/>
          <w:bCs/>
        </w:rPr>
        <w:t xml:space="preserve">SAFE SPEEDS: </w:t>
      </w:r>
      <w:proofErr w:type="spellStart"/>
      <w:r>
        <w:rPr>
          <w:b/>
          <w:bCs/>
        </w:rPr>
        <w:t>lowering</w:t>
      </w:r>
      <w:proofErr w:type="spellEnd"/>
      <w:r>
        <w:rPr>
          <w:b/>
          <w:bCs/>
        </w:rPr>
        <w:t xml:space="preserve"> the </w:t>
      </w:r>
      <w:proofErr w:type="gramStart"/>
      <w:r>
        <w:rPr>
          <w:b/>
          <w:bCs/>
        </w:rPr>
        <w:t>speed  limits</w:t>
      </w:r>
      <w:proofErr w:type="gramEnd"/>
      <w:r>
        <w:rPr>
          <w:b/>
          <w:bCs/>
        </w:rPr>
        <w:t xml:space="preserve"> in </w:t>
      </w:r>
      <w:proofErr w:type="spellStart"/>
      <w:r>
        <w:rPr>
          <w:b/>
          <w:bCs/>
        </w:rPr>
        <w:t>Małopolska</w:t>
      </w:r>
      <w:proofErr w:type="spellEnd"/>
    </w:p>
    <w:p w14:paraId="7A787FA6" w14:textId="7129678D" w:rsidR="00866EE1" w:rsidRPr="00866EE1" w:rsidRDefault="00BA1D1C" w:rsidP="000B2756">
      <w:pPr>
        <w:rPr>
          <w:rFonts w:ascii="Times New Roman" w:hAnsi="Times New Roman"/>
          <w:b/>
          <w:bCs/>
          <w:lang w:val="en-US"/>
        </w:rPr>
      </w:pPr>
      <w:r w:rsidRPr="00517A88">
        <w:rPr>
          <w:rFonts w:ascii="Times New Roman" w:hAnsi="Times New Roman"/>
          <w:b/>
          <w:bCs/>
          <w:lang w:val="en-US"/>
        </w:rPr>
        <w:t>Institutional framework</w:t>
      </w:r>
      <w:r w:rsidR="00A70405" w:rsidRPr="00517A88">
        <w:rPr>
          <w:rFonts w:ascii="Times New Roman" w:hAnsi="Times New Roman"/>
          <w:b/>
          <w:bCs/>
          <w:lang w:val="en-US"/>
        </w:rPr>
        <w:t xml:space="preserve">: </w:t>
      </w:r>
      <w:r w:rsidR="007500E0" w:rsidRPr="007500E0">
        <w:rPr>
          <w:rFonts w:ascii="Times New Roman" w:hAnsi="Times New Roman"/>
          <w:b/>
          <w:bCs/>
          <w:lang w:val="en-US"/>
        </w:rPr>
        <w:t>Emerging.</w:t>
      </w:r>
      <w:r w:rsidR="00866EE1">
        <w:rPr>
          <w:rFonts w:ascii="Times New Roman" w:hAnsi="Times New Roman"/>
          <w:b/>
          <w:bCs/>
          <w:lang w:val="en-US"/>
        </w:rPr>
        <w:t xml:space="preserve"> </w:t>
      </w:r>
      <w:r w:rsidR="00866EE1" w:rsidRPr="00866EE1">
        <w:rPr>
          <w:rFonts w:ascii="Times New Roman" w:hAnsi="Times New Roman"/>
          <w:lang w:val="en-US"/>
        </w:rPr>
        <w:t>In 2020 , the members of the Council</w:t>
      </w:r>
      <w:r w:rsidR="00866EE1">
        <w:rPr>
          <w:rFonts w:ascii="Times New Roman" w:hAnsi="Times New Roman"/>
          <w:lang w:val="en-US"/>
        </w:rPr>
        <w:t xml:space="preserve">, </w:t>
      </w:r>
      <w:r w:rsidR="00866EE1" w:rsidRPr="00866EE1">
        <w:rPr>
          <w:rFonts w:ascii="Times New Roman" w:hAnsi="Times New Roman"/>
          <w:lang w:val="en-US"/>
        </w:rPr>
        <w:t xml:space="preserve"> following the strategy of the “Safe pedestrian: common responsibility” project,  implemented in whole region the  reduction of speed limits before all pedestrian crossings on 2 types of roads: regional and national to max. 50 km/h. This implementation was aimed at minimalization of possible risks and crash consequences in the area of pedestrian crossings. The above has been implemented in whole </w:t>
      </w:r>
      <w:proofErr w:type="spellStart"/>
      <w:r w:rsidR="00866EE1" w:rsidRPr="00866EE1">
        <w:rPr>
          <w:rFonts w:ascii="Times New Roman" w:hAnsi="Times New Roman"/>
          <w:lang w:val="en-US"/>
        </w:rPr>
        <w:t>Malopolska</w:t>
      </w:r>
      <w:proofErr w:type="spellEnd"/>
      <w:r w:rsidR="00866EE1" w:rsidRPr="00866EE1">
        <w:rPr>
          <w:rFonts w:ascii="Times New Roman" w:hAnsi="Times New Roman"/>
          <w:lang w:val="en-US"/>
        </w:rPr>
        <w:t>.</w:t>
      </w:r>
      <w:r w:rsidR="00866EE1">
        <w:rPr>
          <w:rFonts w:ascii="Times New Roman" w:hAnsi="Times New Roman"/>
          <w:lang w:val="en-US"/>
        </w:rPr>
        <w:t xml:space="preserve"> </w:t>
      </w:r>
      <w:proofErr w:type="gramStart"/>
      <w:r w:rsidR="00866EE1">
        <w:rPr>
          <w:rFonts w:ascii="Times New Roman" w:hAnsi="Times New Roman"/>
          <w:lang w:val="en-US"/>
        </w:rPr>
        <w:t>Nevertheless</w:t>
      </w:r>
      <w:proofErr w:type="gramEnd"/>
      <w:r w:rsidR="00866EE1">
        <w:rPr>
          <w:rFonts w:ascii="Times New Roman" w:hAnsi="Times New Roman"/>
          <w:lang w:val="en-US"/>
        </w:rPr>
        <w:t xml:space="preserve"> no additional speed zones nor additional regulations still hasn’t been applied. </w:t>
      </w:r>
    </w:p>
    <w:p w14:paraId="7798375A" w14:textId="77777777" w:rsidR="00866EE1" w:rsidRDefault="00866EE1" w:rsidP="000B2756">
      <w:pPr>
        <w:rPr>
          <w:b/>
          <w:bCs/>
        </w:rPr>
      </w:pPr>
    </w:p>
    <w:p w14:paraId="5ED2050F" w14:textId="2F9F2E1F" w:rsidR="00A30E0E" w:rsidRPr="00F172E0" w:rsidRDefault="006F0C71" w:rsidP="009E3EFE">
      <w:pPr>
        <w:jc w:val="both"/>
        <w:rPr>
          <w:rFonts w:ascii="Times New Roman" w:hAnsi="Times New Roman"/>
          <w:lang w:val="en-US"/>
        </w:rPr>
      </w:pPr>
      <w:r w:rsidRPr="00560B4B">
        <w:rPr>
          <w:rFonts w:ascii="Times New Roman" w:hAnsi="Times New Roman"/>
          <w:b/>
          <w:bCs/>
          <w:lang w:val="en-US"/>
        </w:rPr>
        <w:t>Shared responsibility</w:t>
      </w:r>
      <w:r w:rsidR="00D20458" w:rsidRPr="00560B4B">
        <w:rPr>
          <w:rFonts w:ascii="Times New Roman" w:hAnsi="Times New Roman"/>
          <w:b/>
          <w:bCs/>
          <w:lang w:val="en-US"/>
        </w:rPr>
        <w:t>: Emerging</w:t>
      </w:r>
      <w:r w:rsidR="00D20458" w:rsidRPr="00D20458">
        <w:rPr>
          <w:rFonts w:ascii="Times New Roman" w:hAnsi="Times New Roman"/>
          <w:b/>
          <w:bCs/>
          <w:lang w:val="en-US"/>
        </w:rPr>
        <w:t xml:space="preserve">. </w:t>
      </w:r>
      <w:r w:rsidR="00CA7769" w:rsidRPr="00CA7769">
        <w:rPr>
          <w:rFonts w:ascii="Times New Roman" w:hAnsi="Times New Roman"/>
          <w:lang w:val="en-US"/>
        </w:rPr>
        <w:t>All partners agree</w:t>
      </w:r>
      <w:r w:rsidR="00B35D6C">
        <w:rPr>
          <w:rFonts w:ascii="Times New Roman" w:hAnsi="Times New Roman"/>
          <w:lang w:val="en-US"/>
        </w:rPr>
        <w:t>d</w:t>
      </w:r>
      <w:r w:rsidR="00CA7769" w:rsidRPr="00CA7769">
        <w:rPr>
          <w:rFonts w:ascii="Times New Roman" w:hAnsi="Times New Roman"/>
          <w:lang w:val="en-US"/>
        </w:rPr>
        <w:t xml:space="preserve"> that road safety in </w:t>
      </w:r>
      <w:proofErr w:type="spellStart"/>
      <w:r w:rsidR="00CA7769" w:rsidRPr="00CA7769">
        <w:rPr>
          <w:rFonts w:ascii="Times New Roman" w:hAnsi="Times New Roman"/>
          <w:lang w:val="en-US"/>
        </w:rPr>
        <w:t>Malopolska</w:t>
      </w:r>
      <w:proofErr w:type="spellEnd"/>
      <w:r w:rsidR="00CA7769" w:rsidRPr="00CA7769">
        <w:rPr>
          <w:rFonts w:ascii="Times New Roman" w:hAnsi="Times New Roman"/>
          <w:lang w:val="en-US"/>
        </w:rPr>
        <w:t xml:space="preserve"> need visible speed limits and the speed limits shall continue to lower. The limits </w:t>
      </w:r>
      <w:proofErr w:type="gramStart"/>
      <w:r w:rsidR="00CA7769" w:rsidRPr="00CA7769">
        <w:rPr>
          <w:rFonts w:ascii="Times New Roman" w:hAnsi="Times New Roman"/>
          <w:lang w:val="en-US"/>
        </w:rPr>
        <w:t>has</w:t>
      </w:r>
      <w:proofErr w:type="gramEnd"/>
      <w:r w:rsidR="00CA7769" w:rsidRPr="00CA7769">
        <w:rPr>
          <w:rFonts w:ascii="Times New Roman" w:hAnsi="Times New Roman"/>
          <w:lang w:val="en-US"/>
        </w:rPr>
        <w:t xml:space="preserve"> been lowered and the supervision of the police enforced – additional groups of Police called “Speed” dedicated to monitor if the speed limits</w:t>
      </w:r>
      <w:r w:rsidR="00B35D6C">
        <w:rPr>
          <w:rFonts w:ascii="Times New Roman" w:hAnsi="Times New Roman"/>
          <w:lang w:val="en-US"/>
        </w:rPr>
        <w:t xml:space="preserve"> were </w:t>
      </w:r>
      <w:r w:rsidR="00CA7769" w:rsidRPr="00CA7769">
        <w:rPr>
          <w:rFonts w:ascii="Times New Roman" w:hAnsi="Times New Roman"/>
          <w:lang w:val="en-US"/>
        </w:rPr>
        <w:t xml:space="preserve"> applied.</w:t>
      </w:r>
      <w:r w:rsidR="00CA7769">
        <w:rPr>
          <w:rFonts w:ascii="Times New Roman" w:hAnsi="Times New Roman"/>
          <w:b/>
          <w:bCs/>
          <w:lang w:val="en-US"/>
        </w:rPr>
        <w:t xml:space="preserve"> </w:t>
      </w:r>
    </w:p>
    <w:p w14:paraId="7DA1EC26" w14:textId="60BA1A39" w:rsidR="00600CB8" w:rsidRPr="009E3EFE" w:rsidRDefault="00600CB8" w:rsidP="00600CB8">
      <w:pPr>
        <w:rPr>
          <w:rFonts w:ascii="Times New Roman" w:hAnsi="Times New Roman"/>
          <w:b/>
          <w:bCs/>
          <w:lang w:val="en-US"/>
        </w:rPr>
      </w:pPr>
      <w:r w:rsidRPr="009E3EFE">
        <w:rPr>
          <w:rFonts w:ascii="Times New Roman" w:hAnsi="Times New Roman"/>
          <w:b/>
          <w:bCs/>
          <w:lang w:val="en-US"/>
        </w:rPr>
        <w:t>Prevent errors</w:t>
      </w:r>
      <w:r w:rsidR="009E3EFE" w:rsidRPr="009E3EFE">
        <w:rPr>
          <w:rFonts w:ascii="Times New Roman" w:hAnsi="Times New Roman"/>
          <w:b/>
          <w:bCs/>
          <w:lang w:val="en-US"/>
        </w:rPr>
        <w:t xml:space="preserve">: Emerging. </w:t>
      </w:r>
      <w:r w:rsidR="00187D90" w:rsidRPr="00187D90">
        <w:rPr>
          <w:rFonts w:ascii="Times New Roman" w:hAnsi="Times New Roman"/>
          <w:lang w:val="en-US"/>
        </w:rPr>
        <w:t>Speed limits are clear and unified although the justice system is still failing in the inevitability of punishment.</w:t>
      </w:r>
      <w:r w:rsidR="009470AD">
        <w:rPr>
          <w:rFonts w:ascii="Times New Roman" w:hAnsi="Times New Roman"/>
          <w:lang w:val="en-US"/>
        </w:rPr>
        <w:t xml:space="preserve"> Speed limits are communicated in a simple and clear way.</w:t>
      </w:r>
    </w:p>
    <w:p w14:paraId="3CAF7572" w14:textId="66B69110" w:rsidR="00A30E0E" w:rsidRPr="004E59BB" w:rsidRDefault="00600CB8" w:rsidP="000B2756">
      <w:pPr>
        <w:rPr>
          <w:rFonts w:ascii="Times New Roman" w:hAnsi="Times New Roman"/>
          <w:b/>
          <w:bCs/>
          <w:lang w:val="en-US"/>
        </w:rPr>
      </w:pPr>
      <w:r w:rsidRPr="008D1053">
        <w:rPr>
          <w:rFonts w:ascii="Times New Roman" w:hAnsi="Times New Roman"/>
          <w:b/>
          <w:bCs/>
          <w:lang w:val="en-US"/>
        </w:rPr>
        <w:t>Prevent large forces</w:t>
      </w:r>
      <w:r w:rsidR="008D1053" w:rsidRPr="008D1053">
        <w:rPr>
          <w:rFonts w:ascii="Times New Roman" w:hAnsi="Times New Roman"/>
          <w:b/>
          <w:bCs/>
          <w:lang w:val="en-US"/>
        </w:rPr>
        <w:t xml:space="preserve">: Emerging. </w:t>
      </w:r>
      <w:r w:rsidR="00A11BD6" w:rsidRPr="00464DC1">
        <w:rPr>
          <w:rFonts w:ascii="Times New Roman" w:hAnsi="Times New Roman"/>
          <w:lang w:val="en-US"/>
        </w:rPr>
        <w:t xml:space="preserve">The speed limits were introduced within the program on 2 types of roads: </w:t>
      </w:r>
      <w:r w:rsidR="00464DC1" w:rsidRPr="00464DC1">
        <w:rPr>
          <w:rFonts w:ascii="Calibri" w:eastAsia="Times New Roman" w:hAnsi="Calibri" w:cs="Times New Roman"/>
          <w:lang w:val="en-US" w:eastAsia="pl-PL"/>
        </w:rPr>
        <w:t>regional and national to max</w:t>
      </w:r>
      <w:r w:rsidR="00464DC1" w:rsidRPr="00602122">
        <w:rPr>
          <w:rFonts w:ascii="Calibri" w:eastAsia="Times New Roman" w:hAnsi="Calibri" w:cs="Times New Roman"/>
          <w:lang w:val="en-US" w:eastAsia="pl-PL"/>
        </w:rPr>
        <w:t>. 50 km/h</w:t>
      </w:r>
      <w:r w:rsidR="00464DC1">
        <w:rPr>
          <w:rFonts w:ascii="Calibri" w:eastAsia="Times New Roman" w:hAnsi="Calibri" w:cs="Times New Roman"/>
          <w:lang w:val="en-US" w:eastAsia="pl-PL"/>
        </w:rPr>
        <w:t xml:space="preserve"> before all pedestrian crossings</w:t>
      </w:r>
      <w:r w:rsidR="00B35D6C">
        <w:rPr>
          <w:rFonts w:ascii="Calibri" w:eastAsia="Times New Roman" w:hAnsi="Calibri" w:cs="Times New Roman"/>
          <w:lang w:val="en-US" w:eastAsia="pl-PL"/>
        </w:rPr>
        <w:t xml:space="preserve"> and there is an ambition to continue lowering speed limits especially on urban areas. The limits are adapted to different types of vehicles. </w:t>
      </w:r>
    </w:p>
    <w:p w14:paraId="61FB8F1E" w14:textId="77777777" w:rsidR="00A30E0E" w:rsidRDefault="00A30E0E" w:rsidP="000B2756">
      <w:pPr>
        <w:rPr>
          <w:b/>
          <w:bCs/>
        </w:rPr>
      </w:pPr>
    </w:p>
    <w:p w14:paraId="629BE1D7" w14:textId="58058451" w:rsidR="001E0195" w:rsidRDefault="001E0195" w:rsidP="000B2756">
      <w:pPr>
        <w:rPr>
          <w:b/>
          <w:bCs/>
        </w:rPr>
      </w:pPr>
      <w:r>
        <w:rPr>
          <w:b/>
          <w:bCs/>
        </w:rPr>
        <w:t xml:space="preserve">SAFE ROAD BEHAVIOUR: </w:t>
      </w:r>
      <w:proofErr w:type="spellStart"/>
      <w:r>
        <w:rPr>
          <w:b/>
          <w:bCs/>
        </w:rPr>
        <w:t>education</w:t>
      </w:r>
      <w:proofErr w:type="spellEnd"/>
      <w:r>
        <w:rPr>
          <w:b/>
          <w:bCs/>
        </w:rPr>
        <w:t xml:space="preserve"> on </w:t>
      </w:r>
      <w:proofErr w:type="spellStart"/>
      <w:r>
        <w:rPr>
          <w:b/>
          <w:bCs/>
        </w:rPr>
        <w:t>pedestrian</w:t>
      </w:r>
      <w:proofErr w:type="spellEnd"/>
      <w:r>
        <w:rPr>
          <w:b/>
          <w:bCs/>
        </w:rPr>
        <w:t xml:space="preserve"> </w:t>
      </w:r>
      <w:proofErr w:type="spellStart"/>
      <w:r>
        <w:rPr>
          <w:b/>
          <w:bCs/>
        </w:rPr>
        <w:t>safety</w:t>
      </w:r>
      <w:proofErr w:type="spellEnd"/>
      <w:r>
        <w:rPr>
          <w:b/>
          <w:bCs/>
        </w:rPr>
        <w:t xml:space="preserve"> </w:t>
      </w:r>
    </w:p>
    <w:p w14:paraId="295C90D5" w14:textId="558012BE" w:rsidR="00A82A60" w:rsidRDefault="00BA1D1C" w:rsidP="005855D6">
      <w:pPr>
        <w:jc w:val="both"/>
        <w:rPr>
          <w:rFonts w:ascii="Times New Roman" w:hAnsi="Times New Roman"/>
          <w:lang w:val="en-US"/>
        </w:rPr>
      </w:pPr>
      <w:r w:rsidRPr="00CE1201">
        <w:rPr>
          <w:rFonts w:ascii="Times New Roman" w:hAnsi="Times New Roman"/>
          <w:b/>
          <w:bCs/>
          <w:lang w:val="en-US"/>
        </w:rPr>
        <w:t>Institutional framework</w:t>
      </w:r>
      <w:r w:rsidR="001B2821" w:rsidRPr="00CE1201">
        <w:rPr>
          <w:rFonts w:ascii="Times New Roman" w:hAnsi="Times New Roman"/>
          <w:b/>
          <w:bCs/>
          <w:lang w:val="en-US"/>
        </w:rPr>
        <w:t xml:space="preserve">: </w:t>
      </w:r>
      <w:r w:rsidR="00104F0A" w:rsidRPr="00CE1201">
        <w:rPr>
          <w:rFonts w:ascii="Times New Roman" w:hAnsi="Times New Roman"/>
          <w:b/>
          <w:bCs/>
          <w:lang w:val="en-US"/>
        </w:rPr>
        <w:t>Advanc</w:t>
      </w:r>
      <w:r w:rsidR="0063090E">
        <w:rPr>
          <w:rFonts w:ascii="Times New Roman" w:hAnsi="Times New Roman"/>
          <w:b/>
          <w:bCs/>
          <w:lang w:val="en-US"/>
        </w:rPr>
        <w:t>ed</w:t>
      </w:r>
      <w:r w:rsidR="00104F0A">
        <w:rPr>
          <w:rFonts w:ascii="Times New Roman" w:hAnsi="Times New Roman"/>
          <w:lang w:val="en-US"/>
        </w:rPr>
        <w:t xml:space="preserve">. The council has created  a set of prevention programs implemented in whole region for all types of road users. For the purpose of </w:t>
      </w:r>
      <w:r w:rsidR="001F5199">
        <w:rPr>
          <w:rFonts w:ascii="Times New Roman" w:hAnsi="Times New Roman"/>
          <w:lang w:val="en-US"/>
        </w:rPr>
        <w:t>“Safe pedestrian: common responsibility” project, new additional programs  and trainings were created with special focus on pedestrian crossings and safety of pedestrians.</w:t>
      </w:r>
      <w:r w:rsidR="00CE1201">
        <w:rPr>
          <w:rFonts w:ascii="Times New Roman" w:hAnsi="Times New Roman"/>
          <w:lang w:val="en-US"/>
        </w:rPr>
        <w:t xml:space="preserve"> </w:t>
      </w:r>
      <w:r w:rsidR="001F5199">
        <w:rPr>
          <w:rFonts w:ascii="Times New Roman" w:hAnsi="Times New Roman"/>
          <w:lang w:val="en-US"/>
        </w:rPr>
        <w:t xml:space="preserve">  </w:t>
      </w:r>
    </w:p>
    <w:p w14:paraId="2D5BEE79" w14:textId="3AD85D91" w:rsidR="00167533" w:rsidRDefault="00167533" w:rsidP="005855D6">
      <w:pPr>
        <w:jc w:val="both"/>
        <w:rPr>
          <w:rFonts w:ascii="Times New Roman" w:hAnsi="Times New Roman"/>
          <w:lang w:val="en-US"/>
        </w:rPr>
      </w:pPr>
    </w:p>
    <w:p w14:paraId="15F736E1" w14:textId="4A0B3EE4" w:rsidR="00167533" w:rsidRPr="00167533" w:rsidRDefault="00167533" w:rsidP="00167533">
      <w:pPr>
        <w:jc w:val="both"/>
        <w:rPr>
          <w:rFonts w:ascii="Times New Roman" w:hAnsi="Times New Roman"/>
          <w:lang w:val="en-US"/>
        </w:rPr>
      </w:pPr>
      <w:r>
        <w:rPr>
          <w:rFonts w:ascii="Times New Roman" w:hAnsi="Times New Roman"/>
          <w:lang w:val="en-US"/>
        </w:rPr>
        <w:t xml:space="preserve">a) </w:t>
      </w:r>
      <w:proofErr w:type="spellStart"/>
      <w:r w:rsidRPr="00167533">
        <w:rPr>
          <w:rFonts w:ascii="Times New Roman" w:hAnsi="Times New Roman"/>
          <w:lang w:val="en-US"/>
        </w:rPr>
        <w:t>Odblaskowa</w:t>
      </w:r>
      <w:proofErr w:type="spellEnd"/>
      <w:r w:rsidRPr="00167533">
        <w:rPr>
          <w:rFonts w:ascii="Times New Roman" w:hAnsi="Times New Roman"/>
          <w:lang w:val="en-US"/>
        </w:rPr>
        <w:t xml:space="preserve"> </w:t>
      </w:r>
      <w:proofErr w:type="spellStart"/>
      <w:r w:rsidRPr="00167533">
        <w:rPr>
          <w:rFonts w:ascii="Times New Roman" w:hAnsi="Times New Roman"/>
          <w:lang w:val="en-US"/>
        </w:rPr>
        <w:t>Szkoła</w:t>
      </w:r>
      <w:proofErr w:type="spellEnd"/>
      <w:r w:rsidRPr="00167533">
        <w:rPr>
          <w:rFonts w:ascii="Times New Roman" w:hAnsi="Times New Roman"/>
          <w:lang w:val="en-US"/>
        </w:rPr>
        <w:t xml:space="preserve"> (Reflective School),aimed at students from the region – </w:t>
      </w:r>
      <w:proofErr w:type="spellStart"/>
      <w:r w:rsidRPr="00167533">
        <w:rPr>
          <w:rFonts w:ascii="Times New Roman" w:hAnsi="Times New Roman"/>
          <w:lang w:val="en-US"/>
        </w:rPr>
        <w:t>Malopolska</w:t>
      </w:r>
      <w:proofErr w:type="spellEnd"/>
      <w:r w:rsidRPr="00167533">
        <w:rPr>
          <w:rFonts w:ascii="Times New Roman" w:hAnsi="Times New Roman"/>
          <w:lang w:val="en-US"/>
        </w:rPr>
        <w:t xml:space="preserve"> Police Regional Quarters  as main organizer (</w:t>
      </w:r>
      <w:proofErr w:type="spellStart"/>
      <w:r w:rsidRPr="00167533">
        <w:rPr>
          <w:rFonts w:ascii="Times New Roman" w:hAnsi="Times New Roman"/>
          <w:lang w:val="en-US"/>
        </w:rPr>
        <w:t>Malopolska</w:t>
      </w:r>
      <w:proofErr w:type="spellEnd"/>
      <w:r w:rsidRPr="00167533">
        <w:rPr>
          <w:rFonts w:ascii="Times New Roman" w:hAnsi="Times New Roman"/>
          <w:lang w:val="en-US"/>
        </w:rPr>
        <w:t xml:space="preserve"> Council member). Educational project for all primary schools in </w:t>
      </w:r>
      <w:proofErr w:type="spellStart"/>
      <w:r w:rsidRPr="00167533">
        <w:rPr>
          <w:rFonts w:ascii="Times New Roman" w:hAnsi="Times New Roman"/>
          <w:lang w:val="en-US"/>
        </w:rPr>
        <w:t>Malopolska</w:t>
      </w:r>
      <w:proofErr w:type="spellEnd"/>
      <w:r w:rsidRPr="00167533">
        <w:rPr>
          <w:rFonts w:ascii="Times New Roman" w:hAnsi="Times New Roman"/>
          <w:lang w:val="en-US"/>
        </w:rPr>
        <w:t xml:space="preserve"> region, leaded in cooperation with Board of Education of  the region and other members as partners. It consists mainly on pedestrians’ safety and is addressed to all families. The participants must involve all local society to pedestrian safety starting from providing reflection materials for children, to local events and initiatives as debates, press interviews on safety, painting, knowledge contests and meeting with Seniors to join common road safety goal. Each year approximately 400 schools from </w:t>
      </w:r>
      <w:proofErr w:type="spellStart"/>
      <w:r w:rsidRPr="00167533">
        <w:rPr>
          <w:rFonts w:ascii="Times New Roman" w:hAnsi="Times New Roman"/>
          <w:lang w:val="en-US"/>
        </w:rPr>
        <w:t>Malopolska</w:t>
      </w:r>
      <w:proofErr w:type="spellEnd"/>
      <w:r w:rsidRPr="00167533">
        <w:rPr>
          <w:rFonts w:ascii="Times New Roman" w:hAnsi="Times New Roman"/>
          <w:lang w:val="en-US"/>
        </w:rPr>
        <w:t xml:space="preserve"> region take part in the initiative and more than 60.000 reflective materials are spread. </w:t>
      </w:r>
    </w:p>
    <w:p w14:paraId="48010A30" w14:textId="77777777" w:rsidR="00167533" w:rsidRPr="00167533" w:rsidRDefault="00167533" w:rsidP="00167533">
      <w:pPr>
        <w:jc w:val="both"/>
        <w:rPr>
          <w:rFonts w:ascii="Times New Roman" w:hAnsi="Times New Roman"/>
          <w:lang w:val="en-US"/>
        </w:rPr>
      </w:pPr>
      <w:r w:rsidRPr="00167533">
        <w:rPr>
          <w:rFonts w:ascii="Times New Roman" w:hAnsi="Times New Roman"/>
          <w:lang w:val="en-US"/>
        </w:rPr>
        <w:t xml:space="preserve">b)  </w:t>
      </w:r>
      <w:proofErr w:type="spellStart"/>
      <w:r w:rsidRPr="00167533">
        <w:rPr>
          <w:rFonts w:ascii="Times New Roman" w:hAnsi="Times New Roman"/>
          <w:lang w:val="en-US"/>
        </w:rPr>
        <w:t>Zapnij</w:t>
      </w:r>
      <w:proofErr w:type="spellEnd"/>
      <w:r w:rsidRPr="00167533">
        <w:rPr>
          <w:rFonts w:ascii="Times New Roman" w:hAnsi="Times New Roman"/>
          <w:lang w:val="en-US"/>
        </w:rPr>
        <w:t xml:space="preserve"> </w:t>
      </w:r>
      <w:proofErr w:type="spellStart"/>
      <w:r w:rsidRPr="00167533">
        <w:rPr>
          <w:rFonts w:ascii="Times New Roman" w:hAnsi="Times New Roman"/>
          <w:lang w:val="en-US"/>
        </w:rPr>
        <w:t>Pasy</w:t>
      </w:r>
      <w:proofErr w:type="spellEnd"/>
      <w:r w:rsidRPr="00167533">
        <w:rPr>
          <w:rFonts w:ascii="Times New Roman" w:hAnsi="Times New Roman"/>
          <w:lang w:val="en-US"/>
        </w:rPr>
        <w:t xml:space="preserve"> – program in Radio Krakow, </w:t>
      </w:r>
      <w:proofErr w:type="spellStart"/>
      <w:r w:rsidRPr="00167533">
        <w:rPr>
          <w:rFonts w:ascii="Times New Roman" w:hAnsi="Times New Roman"/>
          <w:lang w:val="en-US"/>
        </w:rPr>
        <w:t>Radiostrada</w:t>
      </w:r>
      <w:proofErr w:type="spellEnd"/>
      <w:r w:rsidRPr="00167533">
        <w:rPr>
          <w:rFonts w:ascii="Times New Roman" w:hAnsi="Times New Roman"/>
          <w:lang w:val="en-US"/>
        </w:rPr>
        <w:t xml:space="preserve">,  dedicated to road safety. Each year minimum 50 editions of </w:t>
      </w:r>
      <w:proofErr w:type="gramStart"/>
      <w:r w:rsidRPr="00167533">
        <w:rPr>
          <w:rFonts w:ascii="Times New Roman" w:hAnsi="Times New Roman"/>
          <w:lang w:val="en-US"/>
        </w:rPr>
        <w:t>2 hour</w:t>
      </w:r>
      <w:proofErr w:type="gramEnd"/>
      <w:r w:rsidRPr="00167533">
        <w:rPr>
          <w:rFonts w:ascii="Times New Roman" w:hAnsi="Times New Roman"/>
          <w:lang w:val="en-US"/>
        </w:rPr>
        <w:t xml:space="preserve"> long program are created together with </w:t>
      </w:r>
      <w:proofErr w:type="spellStart"/>
      <w:r w:rsidRPr="00167533">
        <w:rPr>
          <w:rFonts w:ascii="Times New Roman" w:hAnsi="Times New Roman"/>
          <w:lang w:val="en-US"/>
        </w:rPr>
        <w:t>Malopolska</w:t>
      </w:r>
      <w:proofErr w:type="spellEnd"/>
      <w:r w:rsidRPr="00167533">
        <w:rPr>
          <w:rFonts w:ascii="Times New Roman" w:hAnsi="Times New Roman"/>
          <w:lang w:val="en-US"/>
        </w:rPr>
        <w:t xml:space="preserve"> Road Safety Council  that shapes the importance of pedestrian road safety themes. During 2019 and 2020 more than 100 programs were prepared and aimed at auditors of </w:t>
      </w:r>
      <w:proofErr w:type="spellStart"/>
      <w:r w:rsidRPr="00167533">
        <w:rPr>
          <w:rFonts w:ascii="Times New Roman" w:hAnsi="Times New Roman"/>
          <w:lang w:val="en-US"/>
        </w:rPr>
        <w:t>Malopolska</w:t>
      </w:r>
      <w:proofErr w:type="spellEnd"/>
      <w:r w:rsidRPr="00167533">
        <w:rPr>
          <w:rFonts w:ascii="Times New Roman" w:hAnsi="Times New Roman"/>
          <w:lang w:val="en-US"/>
        </w:rPr>
        <w:t xml:space="preserve">.  </w:t>
      </w:r>
    </w:p>
    <w:p w14:paraId="6AF0B2F8" w14:textId="77777777" w:rsidR="00167533" w:rsidRPr="00167533" w:rsidRDefault="00167533" w:rsidP="00167533">
      <w:pPr>
        <w:jc w:val="both"/>
        <w:rPr>
          <w:rFonts w:ascii="Times New Roman" w:hAnsi="Times New Roman"/>
          <w:lang w:val="en-US"/>
        </w:rPr>
      </w:pPr>
    </w:p>
    <w:p w14:paraId="2F0EC4A3" w14:textId="482BF3B2" w:rsidR="00167533" w:rsidRPr="00167533" w:rsidRDefault="00167533" w:rsidP="00167533">
      <w:pPr>
        <w:jc w:val="both"/>
        <w:rPr>
          <w:rFonts w:ascii="Times New Roman" w:hAnsi="Times New Roman"/>
          <w:lang w:val="en-US"/>
        </w:rPr>
      </w:pPr>
      <w:r w:rsidRPr="00167533">
        <w:rPr>
          <w:rFonts w:ascii="Times New Roman" w:hAnsi="Times New Roman"/>
          <w:lang w:val="en-US"/>
        </w:rPr>
        <w:t xml:space="preserve"> c) “</w:t>
      </w:r>
      <w:proofErr w:type="spellStart"/>
      <w:r w:rsidRPr="00167533">
        <w:rPr>
          <w:rFonts w:ascii="Times New Roman" w:hAnsi="Times New Roman"/>
          <w:lang w:val="en-US"/>
        </w:rPr>
        <w:t>Jedz</w:t>
      </w:r>
      <w:proofErr w:type="spellEnd"/>
      <w:r w:rsidRPr="00167533">
        <w:rPr>
          <w:rFonts w:ascii="Times New Roman" w:hAnsi="Times New Roman"/>
          <w:lang w:val="en-US"/>
        </w:rPr>
        <w:t xml:space="preserve">́ </w:t>
      </w:r>
      <w:proofErr w:type="spellStart"/>
      <w:r w:rsidRPr="00167533">
        <w:rPr>
          <w:rFonts w:ascii="Times New Roman" w:hAnsi="Times New Roman"/>
          <w:lang w:val="en-US"/>
        </w:rPr>
        <w:t>bezpiecznie</w:t>
      </w:r>
      <w:proofErr w:type="spellEnd"/>
      <w:r w:rsidRPr="00167533">
        <w:rPr>
          <w:rFonts w:ascii="Times New Roman" w:hAnsi="Times New Roman"/>
          <w:lang w:val="en-US"/>
        </w:rPr>
        <w:t xml:space="preserve">” - road safety tv program in regional TVP Krakow tv (long-term continuous project). Each year minimum 50 editions of </w:t>
      </w:r>
      <w:proofErr w:type="gramStart"/>
      <w:r w:rsidRPr="00167533">
        <w:rPr>
          <w:rFonts w:ascii="Times New Roman" w:hAnsi="Times New Roman"/>
          <w:lang w:val="en-US"/>
        </w:rPr>
        <w:t>15 minute long</w:t>
      </w:r>
      <w:proofErr w:type="gramEnd"/>
      <w:r w:rsidRPr="00167533">
        <w:rPr>
          <w:rFonts w:ascii="Times New Roman" w:hAnsi="Times New Roman"/>
          <w:lang w:val="en-US"/>
        </w:rPr>
        <w:t xml:space="preserve"> program leaded by a top road safety expert are realized and organized by </w:t>
      </w:r>
      <w:proofErr w:type="spellStart"/>
      <w:r w:rsidRPr="00167533">
        <w:rPr>
          <w:rFonts w:ascii="Times New Roman" w:hAnsi="Times New Roman"/>
          <w:lang w:val="en-US"/>
        </w:rPr>
        <w:t>Malopolska</w:t>
      </w:r>
      <w:proofErr w:type="spellEnd"/>
      <w:r w:rsidRPr="00167533">
        <w:rPr>
          <w:rFonts w:ascii="Times New Roman" w:hAnsi="Times New Roman"/>
          <w:lang w:val="en-US"/>
        </w:rPr>
        <w:t xml:space="preserve"> Road Safety Council.  The programs are showing practical examples from roads of </w:t>
      </w:r>
      <w:proofErr w:type="spellStart"/>
      <w:r w:rsidRPr="00167533">
        <w:rPr>
          <w:rFonts w:ascii="Times New Roman" w:hAnsi="Times New Roman"/>
          <w:lang w:val="en-US"/>
        </w:rPr>
        <w:t>Malopolska</w:t>
      </w:r>
      <w:proofErr w:type="spellEnd"/>
      <w:r w:rsidRPr="00167533">
        <w:rPr>
          <w:rFonts w:ascii="Times New Roman" w:hAnsi="Times New Roman"/>
          <w:lang w:val="en-US"/>
        </w:rPr>
        <w:t xml:space="preserve"> of positive and negative </w:t>
      </w:r>
      <w:proofErr w:type="spellStart"/>
      <w:r w:rsidRPr="00167533">
        <w:rPr>
          <w:rFonts w:ascii="Times New Roman" w:hAnsi="Times New Roman"/>
          <w:lang w:val="en-US"/>
        </w:rPr>
        <w:t>behaviours</w:t>
      </w:r>
      <w:proofErr w:type="spellEnd"/>
      <w:r w:rsidRPr="00167533">
        <w:rPr>
          <w:rFonts w:ascii="Times New Roman" w:hAnsi="Times New Roman"/>
          <w:lang w:val="en-US"/>
        </w:rPr>
        <w:t xml:space="preserve"> both drivers and pedestrians. The majority of the episodes stress the pedestrian safety problem. </w:t>
      </w:r>
    </w:p>
    <w:p w14:paraId="649A7475" w14:textId="0F6E37FB" w:rsidR="00167533" w:rsidRPr="00167533" w:rsidRDefault="00167533" w:rsidP="00167533">
      <w:pPr>
        <w:jc w:val="both"/>
        <w:rPr>
          <w:rFonts w:ascii="Times New Roman" w:hAnsi="Times New Roman"/>
          <w:lang w:val="en-US"/>
        </w:rPr>
      </w:pPr>
      <w:r w:rsidRPr="00167533">
        <w:rPr>
          <w:rFonts w:ascii="Times New Roman" w:hAnsi="Times New Roman"/>
          <w:lang w:val="en-US"/>
        </w:rPr>
        <w:t xml:space="preserve"> d) Road Show – program based on “peer-to-peer” education methodology,  aimed at teenagers who meet directly police, firefighters, doctors, road traffic victims and families of mortal traffic victims who share their experience to  prevent and avoid future crashes. The program was focused on pedestrian safety and case studies of pedestrian crashes and gathered  in 2019 and 2020 almost 2000 teenagers from </w:t>
      </w:r>
      <w:proofErr w:type="spellStart"/>
      <w:r w:rsidRPr="00167533">
        <w:rPr>
          <w:rFonts w:ascii="Times New Roman" w:hAnsi="Times New Roman"/>
          <w:lang w:val="en-US"/>
        </w:rPr>
        <w:t>Malopolska</w:t>
      </w:r>
      <w:proofErr w:type="spellEnd"/>
      <w:r w:rsidRPr="00167533">
        <w:rPr>
          <w:rFonts w:ascii="Times New Roman" w:hAnsi="Times New Roman"/>
          <w:lang w:val="en-US"/>
        </w:rPr>
        <w:t>.</w:t>
      </w:r>
    </w:p>
    <w:p w14:paraId="1472A524" w14:textId="77777777" w:rsidR="00167533" w:rsidRPr="00167533" w:rsidRDefault="00167533" w:rsidP="00167533">
      <w:pPr>
        <w:jc w:val="both"/>
        <w:rPr>
          <w:rFonts w:ascii="Times New Roman" w:hAnsi="Times New Roman"/>
          <w:lang w:val="en-US"/>
        </w:rPr>
      </w:pPr>
      <w:r w:rsidRPr="00167533">
        <w:rPr>
          <w:rFonts w:ascii="Times New Roman" w:hAnsi="Times New Roman"/>
          <w:lang w:val="en-US"/>
        </w:rPr>
        <w:lastRenderedPageBreak/>
        <w:t xml:space="preserve">e)  “To see and to be seen”- animation annual contest aimed at student of primary and secondary schools in </w:t>
      </w:r>
      <w:proofErr w:type="spellStart"/>
      <w:r w:rsidRPr="00167533">
        <w:rPr>
          <w:rFonts w:ascii="Times New Roman" w:hAnsi="Times New Roman"/>
          <w:lang w:val="en-US"/>
        </w:rPr>
        <w:t>Malopolska</w:t>
      </w:r>
      <w:proofErr w:type="spellEnd"/>
      <w:r w:rsidRPr="00167533">
        <w:rPr>
          <w:rFonts w:ascii="Times New Roman" w:hAnsi="Times New Roman"/>
          <w:lang w:val="en-US"/>
        </w:rPr>
        <w:t xml:space="preserve">, theme: pedestrians. Each year more than 100 animations on pedestrian road safety are presented  from the region for the finals. </w:t>
      </w:r>
    </w:p>
    <w:p w14:paraId="096330BB" w14:textId="6F9E925D" w:rsidR="00167533" w:rsidRDefault="00167533" w:rsidP="005855D6">
      <w:pPr>
        <w:jc w:val="both"/>
        <w:rPr>
          <w:rFonts w:ascii="Times New Roman" w:hAnsi="Times New Roman"/>
          <w:lang w:val="en-US"/>
        </w:rPr>
      </w:pPr>
      <w:r w:rsidRPr="00167533">
        <w:rPr>
          <w:rFonts w:ascii="Times New Roman" w:hAnsi="Times New Roman"/>
          <w:lang w:val="en-US"/>
        </w:rPr>
        <w:t xml:space="preserve"> f) Economic Forum 2019 and 2020-  representatives of </w:t>
      </w:r>
      <w:proofErr w:type="spellStart"/>
      <w:r w:rsidRPr="00167533">
        <w:rPr>
          <w:rFonts w:ascii="Times New Roman" w:hAnsi="Times New Roman"/>
          <w:lang w:val="en-US"/>
        </w:rPr>
        <w:t>Malopolska</w:t>
      </w:r>
      <w:proofErr w:type="spellEnd"/>
      <w:r w:rsidRPr="00167533">
        <w:rPr>
          <w:rFonts w:ascii="Times New Roman" w:hAnsi="Times New Roman"/>
          <w:lang w:val="en-US"/>
        </w:rPr>
        <w:t xml:space="preserve"> Regional Council with the Marshal of the region,  stressing on national and international audience the importance of proper infrastructure of pedestrian crossings, illumination and safety of pedestrians, prevention and post-crash response.</w:t>
      </w:r>
    </w:p>
    <w:p w14:paraId="1CF71C76" w14:textId="77777777" w:rsidR="00167533" w:rsidRDefault="00167533" w:rsidP="005855D6">
      <w:pPr>
        <w:jc w:val="both"/>
        <w:rPr>
          <w:b/>
          <w:bCs/>
        </w:rPr>
      </w:pPr>
    </w:p>
    <w:p w14:paraId="3A1907BC" w14:textId="7EB9422E" w:rsidR="00A30E0E" w:rsidRPr="00F172E0" w:rsidRDefault="006F0C71" w:rsidP="005855D6">
      <w:pPr>
        <w:jc w:val="both"/>
        <w:rPr>
          <w:rFonts w:ascii="Times New Roman" w:hAnsi="Times New Roman"/>
          <w:lang w:val="en-US"/>
        </w:rPr>
      </w:pPr>
      <w:r w:rsidRPr="00CC1D8E">
        <w:rPr>
          <w:rFonts w:ascii="Times New Roman" w:hAnsi="Times New Roman"/>
          <w:b/>
          <w:bCs/>
          <w:lang w:val="en-US"/>
        </w:rPr>
        <w:t>Shared responsibility</w:t>
      </w:r>
      <w:r w:rsidR="00CC1D8E" w:rsidRPr="00CC1D8E">
        <w:rPr>
          <w:rFonts w:ascii="Times New Roman" w:hAnsi="Times New Roman"/>
          <w:b/>
          <w:bCs/>
          <w:lang w:val="en-US"/>
        </w:rPr>
        <w:t xml:space="preserve">: </w:t>
      </w:r>
      <w:r w:rsidR="00B92171">
        <w:rPr>
          <w:rFonts w:ascii="Times New Roman" w:hAnsi="Times New Roman"/>
          <w:b/>
          <w:bCs/>
          <w:lang w:val="en-US"/>
        </w:rPr>
        <w:t>Advanc</w:t>
      </w:r>
      <w:r w:rsidR="0063090E">
        <w:rPr>
          <w:rFonts w:ascii="Times New Roman" w:hAnsi="Times New Roman"/>
          <w:b/>
          <w:bCs/>
          <w:lang w:val="en-US"/>
        </w:rPr>
        <w:t>ed</w:t>
      </w:r>
      <w:r w:rsidR="00CC1D8E" w:rsidRPr="00CC1D8E">
        <w:rPr>
          <w:rFonts w:ascii="Times New Roman" w:hAnsi="Times New Roman"/>
          <w:b/>
          <w:bCs/>
          <w:lang w:val="en-US"/>
        </w:rPr>
        <w:t xml:space="preserve">. </w:t>
      </w:r>
      <w:r w:rsidR="00B92171" w:rsidRPr="00A26279">
        <w:rPr>
          <w:rFonts w:ascii="Times New Roman" w:hAnsi="Times New Roman"/>
          <w:lang w:val="en-US"/>
        </w:rPr>
        <w:t xml:space="preserve">All the partners, all the members of the council recognize the value of education in road safety system. </w:t>
      </w:r>
      <w:r w:rsidR="00FE0F4A">
        <w:rPr>
          <w:rFonts w:ascii="Times New Roman" w:hAnsi="Times New Roman"/>
          <w:lang w:val="en-US"/>
        </w:rPr>
        <w:t>The council understands that human errors occur, but at the same time we have to do everything what needed to avoid them:  in infrastructure, education, legislation, enforcement</w:t>
      </w:r>
      <w:r w:rsidR="00673518">
        <w:rPr>
          <w:rFonts w:ascii="Times New Roman" w:hAnsi="Times New Roman"/>
          <w:lang w:val="en-US"/>
        </w:rPr>
        <w:t xml:space="preserve"> areas</w:t>
      </w:r>
      <w:r w:rsidR="00FE0F4A">
        <w:rPr>
          <w:rFonts w:ascii="Times New Roman" w:hAnsi="Times New Roman"/>
          <w:lang w:val="en-US"/>
        </w:rPr>
        <w:t xml:space="preserve">. </w:t>
      </w:r>
    </w:p>
    <w:p w14:paraId="47ED5A3A" w14:textId="54D9C74B" w:rsidR="00600CB8" w:rsidRPr="00017E4F" w:rsidRDefault="00600CB8" w:rsidP="005855D6">
      <w:pPr>
        <w:jc w:val="both"/>
        <w:rPr>
          <w:rFonts w:ascii="Times New Roman" w:hAnsi="Times New Roman"/>
          <w:lang w:val="en-US"/>
        </w:rPr>
      </w:pPr>
      <w:r w:rsidRPr="001566AA">
        <w:rPr>
          <w:rFonts w:ascii="Times New Roman" w:hAnsi="Times New Roman"/>
          <w:b/>
          <w:bCs/>
          <w:lang w:val="en-US"/>
        </w:rPr>
        <w:t>Prevent errors</w:t>
      </w:r>
      <w:r w:rsidR="001566AA" w:rsidRPr="001566AA">
        <w:rPr>
          <w:rFonts w:ascii="Times New Roman" w:hAnsi="Times New Roman"/>
          <w:b/>
          <w:bCs/>
          <w:lang w:val="en-US"/>
        </w:rPr>
        <w:t>: Advanced.</w:t>
      </w:r>
      <w:r w:rsidR="000D4445">
        <w:rPr>
          <w:rFonts w:ascii="Times New Roman" w:hAnsi="Times New Roman"/>
          <w:b/>
          <w:bCs/>
          <w:lang w:val="en-US"/>
        </w:rPr>
        <w:t xml:space="preserve"> </w:t>
      </w:r>
      <w:r w:rsidR="00017E4F" w:rsidRPr="00017E4F">
        <w:rPr>
          <w:rFonts w:ascii="Times New Roman" w:hAnsi="Times New Roman"/>
          <w:lang w:val="en-US"/>
        </w:rPr>
        <w:t>National road safety education starts in primary schools but it does not contain continuous program through all primary school. It contains areas of road safety in different subjects at different ages and also contains training system for bicycle</w:t>
      </w:r>
      <w:r w:rsidR="00F01796">
        <w:rPr>
          <w:rFonts w:ascii="Times New Roman" w:hAnsi="Times New Roman"/>
          <w:lang w:val="en-US"/>
        </w:rPr>
        <w:t>s</w:t>
      </w:r>
      <w:r w:rsidR="00017E4F" w:rsidRPr="00017E4F">
        <w:rPr>
          <w:rFonts w:ascii="Times New Roman" w:hAnsi="Times New Roman"/>
          <w:lang w:val="en-US"/>
        </w:rPr>
        <w:t xml:space="preserve"> and e-scooter users.</w:t>
      </w:r>
      <w:r w:rsidR="00673518">
        <w:rPr>
          <w:rFonts w:ascii="Times New Roman" w:hAnsi="Times New Roman"/>
          <w:lang w:val="en-US"/>
        </w:rPr>
        <w:t xml:space="preserve"> Members of the council have created also educational materials for primary schools, in cooperation with educational unit of the region – applied in all region. </w:t>
      </w:r>
    </w:p>
    <w:p w14:paraId="3215487D" w14:textId="12A0FDA9" w:rsidR="00A30E0E" w:rsidRDefault="00600CB8" w:rsidP="005855D6">
      <w:pPr>
        <w:jc w:val="both"/>
        <w:rPr>
          <w:rFonts w:ascii="Times New Roman" w:hAnsi="Times New Roman"/>
          <w:lang w:val="en-US"/>
        </w:rPr>
      </w:pPr>
      <w:r w:rsidRPr="007415DE">
        <w:rPr>
          <w:rFonts w:ascii="Times New Roman" w:hAnsi="Times New Roman"/>
          <w:b/>
          <w:bCs/>
          <w:lang w:val="en-US"/>
        </w:rPr>
        <w:t>Prevent large forces</w:t>
      </w:r>
      <w:r w:rsidR="007415DE" w:rsidRPr="007415DE">
        <w:rPr>
          <w:rFonts w:ascii="Times New Roman" w:hAnsi="Times New Roman"/>
          <w:b/>
          <w:bCs/>
          <w:lang w:val="en-US"/>
        </w:rPr>
        <w:t xml:space="preserve">: </w:t>
      </w:r>
      <w:r w:rsidR="00AE037E">
        <w:rPr>
          <w:rFonts w:ascii="Times New Roman" w:hAnsi="Times New Roman"/>
          <w:b/>
          <w:bCs/>
          <w:lang w:val="en-US"/>
        </w:rPr>
        <w:t>Emerging.</w:t>
      </w:r>
      <w:r w:rsidR="00CA4B2F">
        <w:rPr>
          <w:rFonts w:ascii="Times New Roman" w:hAnsi="Times New Roman"/>
          <w:lang w:val="en-US"/>
        </w:rPr>
        <w:t xml:space="preserve"> </w:t>
      </w:r>
      <w:r w:rsidR="006F1E63">
        <w:rPr>
          <w:rFonts w:ascii="Times New Roman" w:hAnsi="Times New Roman"/>
          <w:lang w:val="en-US"/>
        </w:rPr>
        <w:t xml:space="preserve">Continuous awareness campaigns are being implemented on negative consequences of speeding, not adjusting the speed to weather conditions, with special focus on </w:t>
      </w:r>
      <w:proofErr w:type="gramStart"/>
      <w:r w:rsidR="006F1E63">
        <w:rPr>
          <w:rFonts w:ascii="Times New Roman" w:hAnsi="Times New Roman"/>
          <w:lang w:val="en-US"/>
        </w:rPr>
        <w:t>pedestrians</w:t>
      </w:r>
      <w:proofErr w:type="gramEnd"/>
      <w:r w:rsidR="006F1E63">
        <w:rPr>
          <w:rFonts w:ascii="Times New Roman" w:hAnsi="Times New Roman"/>
          <w:lang w:val="en-US"/>
        </w:rPr>
        <w:t xml:space="preserve"> crossings.</w:t>
      </w:r>
      <w:r w:rsidR="00C714B8">
        <w:rPr>
          <w:rFonts w:ascii="Times New Roman" w:hAnsi="Times New Roman"/>
          <w:lang w:val="en-US"/>
        </w:rPr>
        <w:t xml:space="preserve"> Still missing laws to </w:t>
      </w:r>
      <w:r w:rsidR="00444798">
        <w:rPr>
          <w:rFonts w:ascii="Times New Roman" w:hAnsi="Times New Roman"/>
          <w:lang w:val="en-US"/>
        </w:rPr>
        <w:t>wear</w:t>
      </w:r>
      <w:r w:rsidR="00C714B8">
        <w:rPr>
          <w:rFonts w:ascii="Times New Roman" w:hAnsi="Times New Roman"/>
          <w:lang w:val="en-US"/>
        </w:rPr>
        <w:t xml:space="preserve">  protective </w:t>
      </w:r>
      <w:proofErr w:type="spellStart"/>
      <w:r w:rsidR="00C714B8">
        <w:rPr>
          <w:rFonts w:ascii="Times New Roman" w:hAnsi="Times New Roman"/>
          <w:lang w:val="en-US"/>
        </w:rPr>
        <w:t>equipments</w:t>
      </w:r>
      <w:proofErr w:type="spellEnd"/>
      <w:r w:rsidR="00C714B8">
        <w:rPr>
          <w:rFonts w:ascii="Times New Roman" w:hAnsi="Times New Roman"/>
          <w:lang w:val="en-US"/>
        </w:rPr>
        <w:t xml:space="preserve"> / clothes</w:t>
      </w:r>
      <w:r w:rsidR="00444798">
        <w:rPr>
          <w:rFonts w:ascii="Times New Roman" w:hAnsi="Times New Roman"/>
          <w:lang w:val="en-US"/>
        </w:rPr>
        <w:t xml:space="preserve"> for PTW occupants</w:t>
      </w:r>
      <w:r w:rsidR="00C714B8">
        <w:rPr>
          <w:rFonts w:ascii="Times New Roman" w:hAnsi="Times New Roman"/>
          <w:lang w:val="en-US"/>
        </w:rPr>
        <w:t xml:space="preserve">. </w:t>
      </w:r>
    </w:p>
    <w:p w14:paraId="6271E120" w14:textId="77777777" w:rsidR="00A30E0E" w:rsidRDefault="00A30E0E" w:rsidP="000B2756">
      <w:pPr>
        <w:rPr>
          <w:b/>
          <w:bCs/>
        </w:rPr>
      </w:pPr>
    </w:p>
    <w:p w14:paraId="5FECDCAE" w14:textId="56F9CDED" w:rsidR="00A82A60" w:rsidRDefault="00A82A60" w:rsidP="000B2756">
      <w:pPr>
        <w:rPr>
          <w:b/>
          <w:bCs/>
        </w:rPr>
      </w:pPr>
      <w:r>
        <w:rPr>
          <w:b/>
          <w:bCs/>
        </w:rPr>
        <w:t xml:space="preserve">POST-CRASH CARE: post </w:t>
      </w:r>
      <w:proofErr w:type="spellStart"/>
      <w:r>
        <w:rPr>
          <w:b/>
          <w:bCs/>
        </w:rPr>
        <w:t>crash</w:t>
      </w:r>
      <w:proofErr w:type="spellEnd"/>
      <w:r>
        <w:rPr>
          <w:b/>
          <w:bCs/>
        </w:rPr>
        <w:t xml:space="preserve"> </w:t>
      </w:r>
      <w:proofErr w:type="spellStart"/>
      <w:r>
        <w:rPr>
          <w:b/>
          <w:bCs/>
        </w:rPr>
        <w:t>response</w:t>
      </w:r>
      <w:proofErr w:type="spellEnd"/>
      <w:r>
        <w:rPr>
          <w:b/>
          <w:bCs/>
        </w:rPr>
        <w:t xml:space="preserve"> in </w:t>
      </w:r>
      <w:proofErr w:type="spellStart"/>
      <w:r>
        <w:rPr>
          <w:b/>
          <w:bCs/>
        </w:rPr>
        <w:t>Zabawa</w:t>
      </w:r>
      <w:proofErr w:type="spellEnd"/>
      <w:r>
        <w:rPr>
          <w:b/>
          <w:bCs/>
        </w:rPr>
        <w:t xml:space="preserve"> </w:t>
      </w:r>
    </w:p>
    <w:p w14:paraId="22BE1C08" w14:textId="4B7DA70C" w:rsidR="001E0195" w:rsidRDefault="00BA1D1C" w:rsidP="00034ACA">
      <w:pPr>
        <w:jc w:val="both"/>
        <w:rPr>
          <w:rFonts w:ascii="Times New Roman" w:hAnsi="Times New Roman"/>
          <w:b/>
          <w:bCs/>
          <w:lang w:val="en-US"/>
        </w:rPr>
      </w:pPr>
      <w:r w:rsidRPr="00A50A03">
        <w:rPr>
          <w:rFonts w:ascii="Times New Roman" w:hAnsi="Times New Roman"/>
          <w:b/>
          <w:bCs/>
          <w:lang w:val="en-US"/>
        </w:rPr>
        <w:t>Institutional framework</w:t>
      </w:r>
      <w:r w:rsidR="00EA6698" w:rsidRPr="00A50A03">
        <w:rPr>
          <w:rFonts w:ascii="Times New Roman" w:hAnsi="Times New Roman"/>
          <w:b/>
          <w:bCs/>
          <w:lang w:val="en-US"/>
        </w:rPr>
        <w:t xml:space="preserve">: </w:t>
      </w:r>
      <w:r w:rsidR="00A50A03" w:rsidRPr="005B678F">
        <w:rPr>
          <w:rFonts w:ascii="Times New Roman" w:hAnsi="Times New Roman"/>
          <w:b/>
          <w:bCs/>
          <w:lang w:val="en-US"/>
        </w:rPr>
        <w:t>Emerging.</w:t>
      </w:r>
      <w:r w:rsidR="00A50A03" w:rsidRPr="00A17A13">
        <w:rPr>
          <w:rFonts w:ascii="Times New Roman" w:hAnsi="Times New Roman"/>
          <w:lang w:val="en-US"/>
        </w:rPr>
        <w:t xml:space="preserve"> </w:t>
      </w:r>
      <w:r w:rsidR="00FC4CC1" w:rsidRPr="00A17A13">
        <w:rPr>
          <w:rFonts w:ascii="Times New Roman" w:hAnsi="Times New Roman"/>
          <w:lang w:val="en-US"/>
        </w:rPr>
        <w:t xml:space="preserve">Rather basic trauma care that shall be improved in whole country. </w:t>
      </w:r>
      <w:proofErr w:type="gramStart"/>
      <w:r w:rsidR="00FC4CC1" w:rsidRPr="00A17A13">
        <w:rPr>
          <w:rFonts w:ascii="Times New Roman" w:hAnsi="Times New Roman"/>
          <w:lang w:val="en-US"/>
        </w:rPr>
        <w:t>Nevertheless</w:t>
      </w:r>
      <w:proofErr w:type="gramEnd"/>
      <w:r w:rsidR="00FC4CC1" w:rsidRPr="00A17A13">
        <w:rPr>
          <w:rFonts w:ascii="Times New Roman" w:hAnsi="Times New Roman"/>
          <w:lang w:val="en-US"/>
        </w:rPr>
        <w:t xml:space="preserve"> in </w:t>
      </w:r>
      <w:proofErr w:type="spellStart"/>
      <w:r w:rsidR="00FC4CC1" w:rsidRPr="00A17A13">
        <w:rPr>
          <w:rFonts w:ascii="Times New Roman" w:hAnsi="Times New Roman"/>
          <w:lang w:val="en-US"/>
        </w:rPr>
        <w:t>Małopolska</w:t>
      </w:r>
      <w:proofErr w:type="spellEnd"/>
      <w:r w:rsidR="00FC4CC1" w:rsidRPr="00A17A13">
        <w:rPr>
          <w:rFonts w:ascii="Times New Roman" w:hAnsi="Times New Roman"/>
          <w:lang w:val="en-US"/>
        </w:rPr>
        <w:t xml:space="preserve"> the council has improved the situation of the victims and </w:t>
      </w:r>
      <w:r w:rsidR="00A17A13" w:rsidRPr="00A17A13">
        <w:rPr>
          <w:rFonts w:ascii="Times New Roman" w:hAnsi="Times New Roman"/>
          <w:lang w:val="en-US"/>
        </w:rPr>
        <w:t xml:space="preserve">families, providing </w:t>
      </w:r>
      <w:r w:rsidR="00E717BF">
        <w:rPr>
          <w:rFonts w:ascii="Times New Roman" w:hAnsi="Times New Roman"/>
          <w:lang w:val="en-US"/>
        </w:rPr>
        <w:t xml:space="preserve">additional </w:t>
      </w:r>
      <w:r w:rsidR="00A17A13" w:rsidRPr="00A17A13">
        <w:rPr>
          <w:rFonts w:ascii="Times New Roman" w:hAnsi="Times New Roman"/>
          <w:lang w:val="en-US"/>
        </w:rPr>
        <w:t xml:space="preserve"> post-crash care.</w:t>
      </w:r>
      <w:r w:rsidR="00A17A13">
        <w:rPr>
          <w:rFonts w:ascii="Times New Roman" w:hAnsi="Times New Roman"/>
          <w:b/>
          <w:bCs/>
          <w:lang w:val="en-US"/>
        </w:rPr>
        <w:t xml:space="preserve"> </w:t>
      </w:r>
      <w:r w:rsidR="00FC4CC1">
        <w:rPr>
          <w:rFonts w:ascii="Times New Roman" w:hAnsi="Times New Roman"/>
          <w:b/>
          <w:bCs/>
          <w:lang w:val="en-US"/>
        </w:rPr>
        <w:t xml:space="preserve"> </w:t>
      </w:r>
    </w:p>
    <w:p w14:paraId="057A14E0" w14:textId="77777777" w:rsidR="004F2E43" w:rsidRPr="004F2E43" w:rsidRDefault="004F2E43" w:rsidP="00034ACA">
      <w:pPr>
        <w:jc w:val="both"/>
        <w:rPr>
          <w:rFonts w:ascii="Times New Roman" w:hAnsi="Times New Roman"/>
          <w:lang w:val="en-US"/>
        </w:rPr>
      </w:pPr>
      <w:r w:rsidRPr="004F2E43">
        <w:rPr>
          <w:rFonts w:ascii="Times New Roman" w:hAnsi="Times New Roman"/>
          <w:lang w:val="en-US"/>
        </w:rPr>
        <w:t xml:space="preserve">Thanks to  the cooperation with National Road Safety Council and </w:t>
      </w:r>
      <w:proofErr w:type="spellStart"/>
      <w:r w:rsidRPr="004F2E43">
        <w:rPr>
          <w:rFonts w:ascii="Times New Roman" w:hAnsi="Times New Roman"/>
          <w:lang w:val="en-US"/>
        </w:rPr>
        <w:t>Malopolska</w:t>
      </w:r>
      <w:proofErr w:type="spellEnd"/>
      <w:r w:rsidRPr="004F2E43">
        <w:rPr>
          <w:rFonts w:ascii="Times New Roman" w:hAnsi="Times New Roman"/>
          <w:lang w:val="en-US"/>
        </w:rPr>
        <w:t xml:space="preserve"> Road Safety Council, since 2018, the region has managed to strengthen and implement one, common national celebration of World Day of Remembrance in </w:t>
      </w:r>
      <w:proofErr w:type="spellStart"/>
      <w:r w:rsidRPr="004F2E43">
        <w:rPr>
          <w:rFonts w:ascii="Times New Roman" w:hAnsi="Times New Roman"/>
          <w:lang w:val="en-US"/>
        </w:rPr>
        <w:t>Zabawa</w:t>
      </w:r>
      <w:proofErr w:type="spellEnd"/>
      <w:r w:rsidRPr="004F2E43">
        <w:rPr>
          <w:rFonts w:ascii="Times New Roman" w:hAnsi="Times New Roman"/>
          <w:lang w:val="en-US"/>
        </w:rPr>
        <w:t xml:space="preserve"> near </w:t>
      </w:r>
      <w:proofErr w:type="spellStart"/>
      <w:r w:rsidRPr="004F2E43">
        <w:rPr>
          <w:rFonts w:ascii="Times New Roman" w:hAnsi="Times New Roman"/>
          <w:lang w:val="en-US"/>
        </w:rPr>
        <w:t>Tarnów</w:t>
      </w:r>
      <w:proofErr w:type="spellEnd"/>
      <w:r w:rsidRPr="004F2E43">
        <w:rPr>
          <w:rFonts w:ascii="Times New Roman" w:hAnsi="Times New Roman"/>
          <w:lang w:val="en-US"/>
        </w:rPr>
        <w:t xml:space="preserve">. The celebrations are now officially nationally celebrated in </w:t>
      </w:r>
      <w:proofErr w:type="spellStart"/>
      <w:r w:rsidRPr="004F2E43">
        <w:rPr>
          <w:rFonts w:ascii="Times New Roman" w:hAnsi="Times New Roman"/>
          <w:lang w:val="en-US"/>
        </w:rPr>
        <w:t>Malopolska</w:t>
      </w:r>
      <w:proofErr w:type="spellEnd"/>
      <w:r w:rsidRPr="004F2E43">
        <w:rPr>
          <w:rFonts w:ascii="Times New Roman" w:hAnsi="Times New Roman"/>
          <w:lang w:val="en-US"/>
        </w:rPr>
        <w:t xml:space="preserve"> in cooperation with FEVR, focusing on the importance of post- crash response. </w:t>
      </w:r>
    </w:p>
    <w:p w14:paraId="377F9BF5" w14:textId="77777777" w:rsidR="004F2E43" w:rsidRPr="004F2E43" w:rsidRDefault="004F2E43" w:rsidP="00034ACA">
      <w:pPr>
        <w:jc w:val="both"/>
        <w:rPr>
          <w:rFonts w:ascii="Times New Roman" w:hAnsi="Times New Roman"/>
          <w:lang w:val="en-US"/>
        </w:rPr>
      </w:pPr>
      <w:r w:rsidRPr="004F2E43">
        <w:rPr>
          <w:rFonts w:ascii="Times New Roman" w:hAnsi="Times New Roman"/>
          <w:lang w:val="en-US"/>
        </w:rPr>
        <w:t xml:space="preserve">The support of </w:t>
      </w:r>
      <w:proofErr w:type="spellStart"/>
      <w:r w:rsidRPr="004F2E43">
        <w:rPr>
          <w:rFonts w:ascii="Times New Roman" w:hAnsi="Times New Roman"/>
          <w:lang w:val="en-US"/>
        </w:rPr>
        <w:t>Malopolska</w:t>
      </w:r>
      <w:proofErr w:type="spellEnd"/>
      <w:r w:rsidRPr="004F2E43">
        <w:rPr>
          <w:rFonts w:ascii="Times New Roman" w:hAnsi="Times New Roman"/>
          <w:lang w:val="en-US"/>
        </w:rPr>
        <w:t xml:space="preserve"> Council  and its members within “Safe Pedestrian: common responsibility” project – post -crash response pillar,  included also economical help in these years  (2018-2020) to broaden the number of workshops / psychological help for the victims and families. </w:t>
      </w:r>
    </w:p>
    <w:p w14:paraId="6DF566F2" w14:textId="51F945C4" w:rsidR="004F2E43" w:rsidRPr="004F2E43" w:rsidRDefault="004F2E43" w:rsidP="00034ACA">
      <w:pPr>
        <w:jc w:val="both"/>
        <w:rPr>
          <w:rFonts w:ascii="Times New Roman" w:hAnsi="Times New Roman"/>
          <w:lang w:val="en-US"/>
        </w:rPr>
      </w:pPr>
      <w:r w:rsidRPr="004F2E43">
        <w:rPr>
          <w:rFonts w:ascii="Times New Roman" w:hAnsi="Times New Roman"/>
          <w:lang w:val="en-US"/>
        </w:rPr>
        <w:t xml:space="preserve">Both of these two </w:t>
      </w:r>
      <w:proofErr w:type="spellStart"/>
      <w:r w:rsidRPr="004F2E43">
        <w:rPr>
          <w:rFonts w:ascii="Times New Roman" w:hAnsi="Times New Roman"/>
          <w:lang w:val="en-US"/>
        </w:rPr>
        <w:t>actions</w:t>
      </w:r>
      <w:proofErr w:type="spellEnd"/>
      <w:r w:rsidRPr="004F2E43">
        <w:rPr>
          <w:rFonts w:ascii="Times New Roman" w:hAnsi="Times New Roman"/>
          <w:lang w:val="en-US"/>
        </w:rPr>
        <w:t xml:space="preserve"> within the project: symbolic support as unification of celebrations of World Day of Remembrance and strengthening the importance of post-crash response, as well as financing  support of psychological help have had a significant impact not only on all the project, but also </w:t>
      </w:r>
      <w:proofErr w:type="spellStart"/>
      <w:r w:rsidRPr="004F2E43">
        <w:rPr>
          <w:rFonts w:ascii="Times New Roman" w:hAnsi="Times New Roman"/>
          <w:lang w:val="en-US"/>
        </w:rPr>
        <w:t>nation wide</w:t>
      </w:r>
      <w:proofErr w:type="spellEnd"/>
      <w:r w:rsidRPr="004F2E43">
        <w:rPr>
          <w:rFonts w:ascii="Times New Roman" w:hAnsi="Times New Roman"/>
          <w:lang w:val="en-US"/>
        </w:rPr>
        <w:t xml:space="preserve"> proving that post -crash response in Poland is a very  neglected area and there is an enormous will and  expectations from the part of victims and families, society expectations to fulfill and respond in the near future.</w:t>
      </w:r>
    </w:p>
    <w:p w14:paraId="6D4A97BA" w14:textId="348C1C73" w:rsidR="00A30E0E" w:rsidRPr="00F172E0" w:rsidRDefault="006F0C71" w:rsidP="00A30E0E">
      <w:pPr>
        <w:rPr>
          <w:rFonts w:ascii="Times New Roman" w:hAnsi="Times New Roman"/>
          <w:lang w:val="en-US"/>
        </w:rPr>
      </w:pPr>
      <w:r w:rsidRPr="005F320A">
        <w:rPr>
          <w:rFonts w:ascii="Times New Roman" w:hAnsi="Times New Roman"/>
          <w:b/>
          <w:bCs/>
          <w:lang w:val="en-US"/>
        </w:rPr>
        <w:t>Shared responsibility</w:t>
      </w:r>
      <w:r w:rsidR="005F320A" w:rsidRPr="005F320A">
        <w:rPr>
          <w:rFonts w:ascii="Times New Roman" w:hAnsi="Times New Roman"/>
          <w:b/>
          <w:bCs/>
          <w:lang w:val="en-US"/>
        </w:rPr>
        <w:t>: Advanc</w:t>
      </w:r>
      <w:r w:rsidR="00DB46BD">
        <w:rPr>
          <w:rFonts w:ascii="Times New Roman" w:hAnsi="Times New Roman"/>
          <w:b/>
          <w:bCs/>
          <w:lang w:val="en-US"/>
        </w:rPr>
        <w:t>ed.</w:t>
      </w:r>
      <w:r w:rsidR="00234C9A">
        <w:rPr>
          <w:rFonts w:ascii="Times New Roman" w:hAnsi="Times New Roman"/>
          <w:b/>
          <w:bCs/>
          <w:lang w:val="en-US"/>
        </w:rPr>
        <w:t xml:space="preserve"> </w:t>
      </w:r>
      <w:r w:rsidR="00234C9A" w:rsidRPr="00234C9A">
        <w:rPr>
          <w:rFonts w:ascii="Times New Roman" w:hAnsi="Times New Roman"/>
          <w:lang w:val="en-US"/>
        </w:rPr>
        <w:t xml:space="preserve">National emergency </w:t>
      </w:r>
      <w:r w:rsidR="00234C9A" w:rsidRPr="004A7579">
        <w:rPr>
          <w:rFonts w:ascii="Times New Roman" w:hAnsi="Times New Roman"/>
          <w:lang w:val="en-US"/>
        </w:rPr>
        <w:t xml:space="preserve">number, </w:t>
      </w:r>
      <w:r w:rsidR="00170CD2" w:rsidRPr="004A7579">
        <w:rPr>
          <w:rFonts w:ascii="Times New Roman" w:hAnsi="Times New Roman"/>
          <w:lang w:val="en-US"/>
        </w:rPr>
        <w:t xml:space="preserve">very well communications </w:t>
      </w:r>
      <w:r w:rsidR="004A7579">
        <w:rPr>
          <w:rFonts w:ascii="Times New Roman" w:hAnsi="Times New Roman"/>
          <w:lang w:val="en-US"/>
        </w:rPr>
        <w:t xml:space="preserve">in the region </w:t>
      </w:r>
      <w:r w:rsidR="00170CD2" w:rsidRPr="004A7579">
        <w:rPr>
          <w:rFonts w:ascii="Times New Roman" w:hAnsi="Times New Roman"/>
          <w:lang w:val="en-US"/>
        </w:rPr>
        <w:t xml:space="preserve">between </w:t>
      </w:r>
      <w:r w:rsidR="004A7579">
        <w:rPr>
          <w:rFonts w:ascii="Times New Roman" w:hAnsi="Times New Roman"/>
          <w:lang w:val="en-US"/>
        </w:rPr>
        <w:t xml:space="preserve">all entities responsible for post-crash response (also members of road safety council). </w:t>
      </w:r>
    </w:p>
    <w:p w14:paraId="77AB369D" w14:textId="1AFF0911" w:rsidR="00600CB8" w:rsidRPr="00463A95" w:rsidRDefault="00600CB8" w:rsidP="00600CB8">
      <w:pPr>
        <w:rPr>
          <w:rFonts w:ascii="Times New Roman" w:hAnsi="Times New Roman"/>
          <w:b/>
          <w:bCs/>
          <w:lang w:val="en-US"/>
        </w:rPr>
      </w:pPr>
      <w:r w:rsidRPr="00463A95">
        <w:rPr>
          <w:rFonts w:ascii="Times New Roman" w:hAnsi="Times New Roman"/>
          <w:b/>
          <w:bCs/>
          <w:lang w:val="en-US"/>
        </w:rPr>
        <w:t>Prevent errors</w:t>
      </w:r>
      <w:r w:rsidR="00463A95" w:rsidRPr="00463A95">
        <w:rPr>
          <w:rFonts w:ascii="Times New Roman" w:hAnsi="Times New Roman"/>
          <w:b/>
          <w:bCs/>
          <w:lang w:val="en-US"/>
        </w:rPr>
        <w:t>:</w:t>
      </w:r>
      <w:r w:rsidR="003A63CE">
        <w:rPr>
          <w:rFonts w:ascii="Times New Roman" w:hAnsi="Times New Roman"/>
          <w:b/>
          <w:bCs/>
          <w:lang w:val="en-US"/>
        </w:rPr>
        <w:t xml:space="preserve"> not applied</w:t>
      </w:r>
    </w:p>
    <w:p w14:paraId="6EF06ADC" w14:textId="0222B506" w:rsidR="002159F7" w:rsidRPr="003A63CE" w:rsidRDefault="00600CB8">
      <w:pPr>
        <w:rPr>
          <w:rFonts w:ascii="Times New Roman" w:hAnsi="Times New Roman"/>
          <w:b/>
          <w:bCs/>
          <w:lang w:val="en-US"/>
        </w:rPr>
      </w:pPr>
      <w:r w:rsidRPr="00463A95">
        <w:rPr>
          <w:rFonts w:ascii="Times New Roman" w:hAnsi="Times New Roman"/>
          <w:b/>
          <w:bCs/>
          <w:lang w:val="en-US"/>
        </w:rPr>
        <w:t>Prevent large forces</w:t>
      </w:r>
      <w:r w:rsidR="00463A95" w:rsidRPr="00463A95">
        <w:rPr>
          <w:rFonts w:ascii="Times New Roman" w:hAnsi="Times New Roman"/>
          <w:b/>
          <w:bCs/>
          <w:lang w:val="en-US"/>
        </w:rPr>
        <w:t xml:space="preserve">: </w:t>
      </w:r>
      <w:r w:rsidR="003A63CE">
        <w:rPr>
          <w:rFonts w:ascii="Times New Roman" w:hAnsi="Times New Roman"/>
          <w:b/>
          <w:bCs/>
          <w:lang w:val="en-US"/>
        </w:rPr>
        <w:t>not applied</w:t>
      </w:r>
    </w:p>
    <w:p w14:paraId="33967705" w14:textId="77777777" w:rsidR="00246251" w:rsidRDefault="00246251"/>
    <w:sectPr w:rsidR="00246251">
      <w:footerReference w:type="even"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9B354" w14:textId="77777777" w:rsidR="00652B8D" w:rsidRDefault="00652B8D" w:rsidP="000D5A01">
      <w:pPr>
        <w:spacing w:after="0" w:line="240" w:lineRule="auto"/>
      </w:pPr>
      <w:r>
        <w:separator/>
      </w:r>
    </w:p>
  </w:endnote>
  <w:endnote w:type="continuationSeparator" w:id="0">
    <w:p w14:paraId="260D40FE" w14:textId="77777777" w:rsidR="00652B8D" w:rsidRDefault="00652B8D" w:rsidP="000D5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873847478"/>
      <w:docPartObj>
        <w:docPartGallery w:val="Page Numbers (Bottom of Page)"/>
        <w:docPartUnique/>
      </w:docPartObj>
    </w:sdtPr>
    <w:sdtEndPr>
      <w:rPr>
        <w:rStyle w:val="Numerstrony"/>
      </w:rPr>
    </w:sdtEndPr>
    <w:sdtContent>
      <w:p w14:paraId="6B45CB20" w14:textId="46DEA1E3" w:rsidR="000D5A01" w:rsidRDefault="000D5A01" w:rsidP="00382FA6">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7B223B31" w14:textId="77777777" w:rsidR="000D5A01" w:rsidRDefault="000D5A01" w:rsidP="000D5A0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682827678"/>
      <w:docPartObj>
        <w:docPartGallery w:val="Page Numbers (Bottom of Page)"/>
        <w:docPartUnique/>
      </w:docPartObj>
    </w:sdtPr>
    <w:sdtEndPr>
      <w:rPr>
        <w:rStyle w:val="Numerstrony"/>
      </w:rPr>
    </w:sdtEndPr>
    <w:sdtContent>
      <w:p w14:paraId="5CEF401B" w14:textId="145CC2D2" w:rsidR="000D5A01" w:rsidRDefault="000D5A01" w:rsidP="00382FA6">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14:paraId="1D443699" w14:textId="77777777" w:rsidR="000D5A01" w:rsidRDefault="000D5A01" w:rsidP="000D5A0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2DB87" w14:textId="77777777" w:rsidR="00652B8D" w:rsidRDefault="00652B8D" w:rsidP="000D5A01">
      <w:pPr>
        <w:spacing w:after="0" w:line="240" w:lineRule="auto"/>
      </w:pPr>
      <w:r>
        <w:separator/>
      </w:r>
    </w:p>
  </w:footnote>
  <w:footnote w:type="continuationSeparator" w:id="0">
    <w:p w14:paraId="05433F27" w14:textId="77777777" w:rsidR="00652B8D" w:rsidRDefault="00652B8D" w:rsidP="000D5A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F09"/>
    <w:rsid w:val="00017E4F"/>
    <w:rsid w:val="00034ACA"/>
    <w:rsid w:val="0004365A"/>
    <w:rsid w:val="00066363"/>
    <w:rsid w:val="000A6265"/>
    <w:rsid w:val="000B2756"/>
    <w:rsid w:val="000C1A1D"/>
    <w:rsid w:val="000D4445"/>
    <w:rsid w:val="000D5A01"/>
    <w:rsid w:val="001022CD"/>
    <w:rsid w:val="00103EAA"/>
    <w:rsid w:val="00104F0A"/>
    <w:rsid w:val="00145FC4"/>
    <w:rsid w:val="00147ADF"/>
    <w:rsid w:val="001500C6"/>
    <w:rsid w:val="001566AA"/>
    <w:rsid w:val="00167533"/>
    <w:rsid w:val="00170CD2"/>
    <w:rsid w:val="00177B37"/>
    <w:rsid w:val="00187D90"/>
    <w:rsid w:val="001B2821"/>
    <w:rsid w:val="001E0195"/>
    <w:rsid w:val="001F294C"/>
    <w:rsid w:val="001F5199"/>
    <w:rsid w:val="00206B85"/>
    <w:rsid w:val="002159F7"/>
    <w:rsid w:val="00234C9A"/>
    <w:rsid w:val="00235EE3"/>
    <w:rsid w:val="002419A9"/>
    <w:rsid w:val="00246251"/>
    <w:rsid w:val="002902DF"/>
    <w:rsid w:val="002A121A"/>
    <w:rsid w:val="002C61A2"/>
    <w:rsid w:val="0030272A"/>
    <w:rsid w:val="00333F26"/>
    <w:rsid w:val="0035322B"/>
    <w:rsid w:val="00373F9E"/>
    <w:rsid w:val="00377F09"/>
    <w:rsid w:val="00385591"/>
    <w:rsid w:val="00392C26"/>
    <w:rsid w:val="003A63CE"/>
    <w:rsid w:val="003D1EB7"/>
    <w:rsid w:val="003E19C2"/>
    <w:rsid w:val="0043292E"/>
    <w:rsid w:val="00444798"/>
    <w:rsid w:val="00463A95"/>
    <w:rsid w:val="00464DC1"/>
    <w:rsid w:val="004954C1"/>
    <w:rsid w:val="004A7579"/>
    <w:rsid w:val="004C111C"/>
    <w:rsid w:val="004E59BB"/>
    <w:rsid w:val="004F2E43"/>
    <w:rsid w:val="00517A88"/>
    <w:rsid w:val="00560B4B"/>
    <w:rsid w:val="00584818"/>
    <w:rsid w:val="005855D6"/>
    <w:rsid w:val="00590DF1"/>
    <w:rsid w:val="00597103"/>
    <w:rsid w:val="005B678F"/>
    <w:rsid w:val="005D6A21"/>
    <w:rsid w:val="005F320A"/>
    <w:rsid w:val="00600CB8"/>
    <w:rsid w:val="00617FD1"/>
    <w:rsid w:val="006203B3"/>
    <w:rsid w:val="0063090E"/>
    <w:rsid w:val="00647214"/>
    <w:rsid w:val="00652B8D"/>
    <w:rsid w:val="00663799"/>
    <w:rsid w:val="00663F63"/>
    <w:rsid w:val="0066449D"/>
    <w:rsid w:val="00673518"/>
    <w:rsid w:val="00693493"/>
    <w:rsid w:val="006B15E9"/>
    <w:rsid w:val="006C5031"/>
    <w:rsid w:val="006E7AFA"/>
    <w:rsid w:val="006F0C71"/>
    <w:rsid w:val="006F1E63"/>
    <w:rsid w:val="00705EEC"/>
    <w:rsid w:val="007338E9"/>
    <w:rsid w:val="007415DE"/>
    <w:rsid w:val="007500E0"/>
    <w:rsid w:val="00752806"/>
    <w:rsid w:val="00761FE0"/>
    <w:rsid w:val="007678E9"/>
    <w:rsid w:val="00767AB6"/>
    <w:rsid w:val="0078176D"/>
    <w:rsid w:val="007860D6"/>
    <w:rsid w:val="007C484A"/>
    <w:rsid w:val="007C5F7A"/>
    <w:rsid w:val="008450E8"/>
    <w:rsid w:val="008479F3"/>
    <w:rsid w:val="00856C82"/>
    <w:rsid w:val="00866EE1"/>
    <w:rsid w:val="008C0CCD"/>
    <w:rsid w:val="008C7680"/>
    <w:rsid w:val="008D1053"/>
    <w:rsid w:val="008E1671"/>
    <w:rsid w:val="009065D2"/>
    <w:rsid w:val="009470AD"/>
    <w:rsid w:val="00947446"/>
    <w:rsid w:val="00947637"/>
    <w:rsid w:val="00951D73"/>
    <w:rsid w:val="009C2377"/>
    <w:rsid w:val="009D14A6"/>
    <w:rsid w:val="009D17F4"/>
    <w:rsid w:val="009E12CE"/>
    <w:rsid w:val="009E3EFE"/>
    <w:rsid w:val="009E44EE"/>
    <w:rsid w:val="009F232B"/>
    <w:rsid w:val="009F6BB5"/>
    <w:rsid w:val="00A11BD6"/>
    <w:rsid w:val="00A17A13"/>
    <w:rsid w:val="00A20989"/>
    <w:rsid w:val="00A26279"/>
    <w:rsid w:val="00A30E0E"/>
    <w:rsid w:val="00A3304D"/>
    <w:rsid w:val="00A474A0"/>
    <w:rsid w:val="00A50A03"/>
    <w:rsid w:val="00A70405"/>
    <w:rsid w:val="00A70833"/>
    <w:rsid w:val="00A82A60"/>
    <w:rsid w:val="00A8545D"/>
    <w:rsid w:val="00AC79C6"/>
    <w:rsid w:val="00AE0035"/>
    <w:rsid w:val="00AE037E"/>
    <w:rsid w:val="00AF0980"/>
    <w:rsid w:val="00B35D6C"/>
    <w:rsid w:val="00B81BF9"/>
    <w:rsid w:val="00B92171"/>
    <w:rsid w:val="00BA0575"/>
    <w:rsid w:val="00BA1D1C"/>
    <w:rsid w:val="00BD7B12"/>
    <w:rsid w:val="00C06439"/>
    <w:rsid w:val="00C216AF"/>
    <w:rsid w:val="00C43F9C"/>
    <w:rsid w:val="00C647A9"/>
    <w:rsid w:val="00C7010E"/>
    <w:rsid w:val="00C714B8"/>
    <w:rsid w:val="00C95AF7"/>
    <w:rsid w:val="00CA4B2F"/>
    <w:rsid w:val="00CA7769"/>
    <w:rsid w:val="00CC1D8E"/>
    <w:rsid w:val="00CE0727"/>
    <w:rsid w:val="00CE1201"/>
    <w:rsid w:val="00D02E32"/>
    <w:rsid w:val="00D13EDD"/>
    <w:rsid w:val="00D20458"/>
    <w:rsid w:val="00D251A9"/>
    <w:rsid w:val="00D476D0"/>
    <w:rsid w:val="00D5166E"/>
    <w:rsid w:val="00D72AC9"/>
    <w:rsid w:val="00D73668"/>
    <w:rsid w:val="00D818C7"/>
    <w:rsid w:val="00DB3FCB"/>
    <w:rsid w:val="00DB46BD"/>
    <w:rsid w:val="00DC5517"/>
    <w:rsid w:val="00E20A0C"/>
    <w:rsid w:val="00E55E0F"/>
    <w:rsid w:val="00E717BF"/>
    <w:rsid w:val="00EA6698"/>
    <w:rsid w:val="00F01796"/>
    <w:rsid w:val="00F30F1F"/>
    <w:rsid w:val="00F406B0"/>
    <w:rsid w:val="00F53AC0"/>
    <w:rsid w:val="00F6276C"/>
    <w:rsid w:val="00FA7170"/>
    <w:rsid w:val="00FC4CC1"/>
    <w:rsid w:val="00FD5E7C"/>
    <w:rsid w:val="00FE0F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2957AC9F"/>
  <w15:chartTrackingRefBased/>
  <w15:docId w15:val="{262F0FE5-0D4C-EA45-9024-27C7B1AFB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7F09"/>
    <w:pPr>
      <w:spacing w:after="160" w:line="259" w:lineRule="auto"/>
    </w:pPr>
    <w:rPr>
      <w:sz w:val="22"/>
      <w:szCs w:val="22"/>
      <w:lang w:val="sv-S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77F09"/>
    <w:rPr>
      <w:sz w:val="22"/>
      <w:szCs w:val="22"/>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0D5A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5A01"/>
    <w:rPr>
      <w:sz w:val="22"/>
      <w:szCs w:val="22"/>
      <w:lang w:val="sv-SE"/>
    </w:rPr>
  </w:style>
  <w:style w:type="character" w:styleId="Numerstrony">
    <w:name w:val="page number"/>
    <w:basedOn w:val="Domylnaczcionkaakapitu"/>
    <w:uiPriority w:val="99"/>
    <w:semiHidden/>
    <w:unhideWhenUsed/>
    <w:rsid w:val="000D5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64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1770</Words>
  <Characters>10626</Characters>
  <Application>Microsoft Office Word</Application>
  <DocSecurity>0</DocSecurity>
  <Lines>88</Lines>
  <Paragraphs>24</Paragraphs>
  <ScaleCrop>false</ScaleCrop>
  <Company/>
  <LinksUpToDate>false</LinksUpToDate>
  <CharactersWithSpaces>12372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Dobrzańska</dc:creator>
  <cp:keywords/>
  <dc:description/>
  <cp:lastModifiedBy>Katarzyna Dobrzańska</cp:lastModifiedBy>
  <cp:revision>2</cp:revision>
  <cp:lastPrinted>2021-06-06T14:46:00Z</cp:lastPrinted>
  <dcterms:created xsi:type="dcterms:W3CDTF">2022-05-12T07:20:00Z</dcterms:created>
  <dcterms:modified xsi:type="dcterms:W3CDTF">2022-05-12T07:20:00Z</dcterms:modified>
</cp:coreProperties>
</file>