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58" w:rsidRDefault="00F06058" w:rsidP="00DD73FF">
      <w:pPr>
        <w:spacing w:after="0" w:line="240" w:lineRule="auto"/>
        <w:jc w:val="center"/>
        <w:rPr>
          <w:rStyle w:val="hps"/>
          <w:rFonts w:ascii="Arial" w:hAnsi="Arial" w:cs="Arial"/>
          <w:b/>
          <w:color w:val="222222"/>
          <w:u w:val="single"/>
        </w:rPr>
      </w:pPr>
      <w:r w:rsidRPr="00DB433E">
        <w:rPr>
          <w:rStyle w:val="hps"/>
          <w:rFonts w:ascii="Arial" w:hAnsi="Arial" w:cs="Arial"/>
          <w:b/>
          <w:color w:val="222222"/>
          <w:u w:val="single"/>
        </w:rPr>
        <w:t>Statistical data</w:t>
      </w:r>
    </w:p>
    <w:p w:rsidR="00F06058" w:rsidRPr="00DB433E" w:rsidRDefault="00F06058" w:rsidP="00DD73FF">
      <w:pPr>
        <w:spacing w:after="0" w:line="240" w:lineRule="auto"/>
        <w:jc w:val="center"/>
        <w:rPr>
          <w:b/>
          <w:u w:val="single"/>
          <w:lang w:val="el-GR"/>
        </w:rPr>
      </w:pPr>
    </w:p>
    <w:p w:rsidR="00F06058" w:rsidRPr="001E6DC6" w:rsidRDefault="00F06058" w:rsidP="0020611D">
      <w:pPr>
        <w:pStyle w:val="ListParagraph"/>
        <w:numPr>
          <w:ilvl w:val="0"/>
          <w:numId w:val="5"/>
        </w:numPr>
        <w:spacing w:line="240" w:lineRule="auto"/>
        <w:ind w:left="426"/>
        <w:jc w:val="both"/>
        <w:rPr>
          <w:u w:val="single"/>
        </w:rPr>
      </w:pPr>
      <w:r>
        <w:rPr>
          <w:u w:val="single"/>
        </w:rPr>
        <w:t xml:space="preserve">Annual numbers of fatally injured motorcyclists / moped drivers who were holders of a </w:t>
      </w:r>
      <w:bookmarkStart w:id="0" w:name="_GoBack"/>
      <w:r>
        <w:rPr>
          <w:u w:val="single"/>
        </w:rPr>
        <w:t>learners permit</w:t>
      </w:r>
      <w:bookmarkEnd w:id="0"/>
      <w:r>
        <w:rPr>
          <w:u w:val="single"/>
        </w:rPr>
        <w:t>, for the period of 2010 - 2014</w:t>
      </w:r>
    </w:p>
    <w:p w:rsidR="00F06058" w:rsidRPr="001E6DC6" w:rsidRDefault="00F06058" w:rsidP="00026CC0">
      <w:pPr>
        <w:pStyle w:val="ListParagraph"/>
        <w:ind w:left="426"/>
        <w:rPr>
          <w:sz w:val="12"/>
          <w:u w:val="single"/>
        </w:rPr>
      </w:pPr>
    </w:p>
    <w:tbl>
      <w:tblPr>
        <w:tblW w:w="77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2126"/>
        <w:gridCol w:w="2874"/>
        <w:gridCol w:w="1605"/>
      </w:tblGrid>
      <w:tr w:rsidR="00F06058" w:rsidRPr="00835B95" w:rsidTr="00835B95">
        <w:trPr>
          <w:trHeight w:val="274"/>
        </w:trPr>
        <w:tc>
          <w:tcPr>
            <w:tcW w:w="1134" w:type="dxa"/>
            <w:vAlign w:val="center"/>
          </w:tcPr>
          <w:p w:rsidR="00F06058" w:rsidRPr="00DB433E" w:rsidRDefault="00F06058" w:rsidP="00DB433E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126" w:type="dxa"/>
            <w:vAlign w:val="center"/>
          </w:tcPr>
          <w:p w:rsidR="00F06058" w:rsidRPr="00DB433E" w:rsidRDefault="00F06058" w:rsidP="00835B9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Number of dead motorcyclists / moped drivers</w:t>
            </w:r>
          </w:p>
        </w:tc>
        <w:tc>
          <w:tcPr>
            <w:tcW w:w="2874" w:type="dxa"/>
            <w:vAlign w:val="center"/>
          </w:tcPr>
          <w:p w:rsidR="00F06058" w:rsidRPr="00A3090F" w:rsidRDefault="00F06058" w:rsidP="00FC3FFA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Holders of a learners permit</w:t>
            </w:r>
          </w:p>
        </w:tc>
        <w:tc>
          <w:tcPr>
            <w:tcW w:w="1605" w:type="dxa"/>
            <w:vAlign w:val="center"/>
          </w:tcPr>
          <w:p w:rsidR="00F06058" w:rsidRPr="00DB433E" w:rsidRDefault="00F06058" w:rsidP="00835B9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Percentage </w:t>
            </w:r>
          </w:p>
        </w:tc>
      </w:tr>
      <w:tr w:rsidR="00F06058" w:rsidRPr="00835B95" w:rsidTr="00835B95">
        <w:trPr>
          <w:trHeight w:val="274"/>
        </w:trPr>
        <w:tc>
          <w:tcPr>
            <w:tcW w:w="113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2010</w:t>
            </w:r>
          </w:p>
        </w:tc>
        <w:tc>
          <w:tcPr>
            <w:tcW w:w="2126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19</w:t>
            </w:r>
          </w:p>
        </w:tc>
        <w:tc>
          <w:tcPr>
            <w:tcW w:w="287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13</w:t>
            </w:r>
          </w:p>
        </w:tc>
        <w:tc>
          <w:tcPr>
            <w:tcW w:w="1605" w:type="dxa"/>
            <w:vAlign w:val="bottom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68,42%</w:t>
            </w:r>
          </w:p>
        </w:tc>
      </w:tr>
      <w:tr w:rsidR="00F06058" w:rsidRPr="00835B95" w:rsidTr="00835B95">
        <w:trPr>
          <w:trHeight w:val="274"/>
        </w:trPr>
        <w:tc>
          <w:tcPr>
            <w:tcW w:w="113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2011</w:t>
            </w:r>
          </w:p>
        </w:tc>
        <w:tc>
          <w:tcPr>
            <w:tcW w:w="2126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18</w:t>
            </w:r>
          </w:p>
        </w:tc>
        <w:tc>
          <w:tcPr>
            <w:tcW w:w="287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10</w:t>
            </w:r>
          </w:p>
        </w:tc>
        <w:tc>
          <w:tcPr>
            <w:tcW w:w="1605" w:type="dxa"/>
            <w:vAlign w:val="bottom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55,56%</w:t>
            </w:r>
          </w:p>
        </w:tc>
      </w:tr>
      <w:tr w:rsidR="00F06058" w:rsidRPr="00835B95" w:rsidTr="00835B95">
        <w:trPr>
          <w:trHeight w:val="274"/>
        </w:trPr>
        <w:tc>
          <w:tcPr>
            <w:tcW w:w="113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2012</w:t>
            </w:r>
          </w:p>
        </w:tc>
        <w:tc>
          <w:tcPr>
            <w:tcW w:w="2126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16</w:t>
            </w:r>
          </w:p>
        </w:tc>
        <w:tc>
          <w:tcPr>
            <w:tcW w:w="287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13</w:t>
            </w:r>
          </w:p>
        </w:tc>
        <w:tc>
          <w:tcPr>
            <w:tcW w:w="1605" w:type="dxa"/>
            <w:vAlign w:val="bottom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81,25%</w:t>
            </w:r>
          </w:p>
        </w:tc>
      </w:tr>
      <w:tr w:rsidR="00F06058" w:rsidRPr="00835B95" w:rsidTr="00835B95">
        <w:trPr>
          <w:trHeight w:val="260"/>
        </w:trPr>
        <w:tc>
          <w:tcPr>
            <w:tcW w:w="113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2013</w:t>
            </w:r>
          </w:p>
        </w:tc>
        <w:tc>
          <w:tcPr>
            <w:tcW w:w="2126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14</w:t>
            </w:r>
          </w:p>
        </w:tc>
        <w:tc>
          <w:tcPr>
            <w:tcW w:w="287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6</w:t>
            </w:r>
          </w:p>
        </w:tc>
        <w:tc>
          <w:tcPr>
            <w:tcW w:w="1605" w:type="dxa"/>
            <w:vAlign w:val="bottom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42,86%</w:t>
            </w:r>
          </w:p>
        </w:tc>
      </w:tr>
      <w:tr w:rsidR="00F06058" w:rsidRPr="00835B95" w:rsidTr="00835B95">
        <w:trPr>
          <w:trHeight w:val="274"/>
        </w:trPr>
        <w:tc>
          <w:tcPr>
            <w:tcW w:w="113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2014</w:t>
            </w:r>
          </w:p>
        </w:tc>
        <w:tc>
          <w:tcPr>
            <w:tcW w:w="2126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14</w:t>
            </w:r>
          </w:p>
        </w:tc>
        <w:tc>
          <w:tcPr>
            <w:tcW w:w="287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2</w:t>
            </w:r>
          </w:p>
        </w:tc>
        <w:tc>
          <w:tcPr>
            <w:tcW w:w="1605" w:type="dxa"/>
            <w:vAlign w:val="bottom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14,29%</w:t>
            </w:r>
          </w:p>
        </w:tc>
      </w:tr>
      <w:tr w:rsidR="00F06058" w:rsidRPr="00835B95" w:rsidTr="00835B95">
        <w:trPr>
          <w:trHeight w:val="287"/>
        </w:trPr>
        <w:tc>
          <w:tcPr>
            <w:tcW w:w="1134" w:type="dxa"/>
            <w:vAlign w:val="center"/>
          </w:tcPr>
          <w:p w:rsidR="00F06058" w:rsidRPr="00DB433E" w:rsidRDefault="00F06058" w:rsidP="00835B95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Total</w:t>
            </w:r>
          </w:p>
        </w:tc>
        <w:tc>
          <w:tcPr>
            <w:tcW w:w="2126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35B95">
              <w:rPr>
                <w:rFonts w:cs="Calibri"/>
                <w:b/>
                <w:bCs/>
              </w:rPr>
              <w:t>81</w:t>
            </w:r>
          </w:p>
        </w:tc>
        <w:tc>
          <w:tcPr>
            <w:tcW w:w="287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35B95">
              <w:rPr>
                <w:rFonts w:cs="Calibri"/>
                <w:b/>
                <w:bCs/>
              </w:rPr>
              <w:t>44</w:t>
            </w:r>
          </w:p>
        </w:tc>
        <w:tc>
          <w:tcPr>
            <w:tcW w:w="1605" w:type="dxa"/>
            <w:vAlign w:val="bottom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35B95">
              <w:rPr>
                <w:rFonts w:cs="Calibri"/>
                <w:b/>
                <w:bCs/>
                <w:color w:val="000000"/>
              </w:rPr>
              <w:t>54,32%</w:t>
            </w:r>
          </w:p>
        </w:tc>
      </w:tr>
    </w:tbl>
    <w:p w:rsidR="00F06058" w:rsidRDefault="00F06058" w:rsidP="00026CC0">
      <w:pPr>
        <w:pStyle w:val="ListParagraph"/>
        <w:ind w:left="426"/>
        <w:rPr>
          <w:lang w:val="el-GR"/>
        </w:rPr>
      </w:pPr>
    </w:p>
    <w:p w:rsidR="00F06058" w:rsidRPr="001E6DC6" w:rsidRDefault="00F06058" w:rsidP="002862C6">
      <w:pPr>
        <w:pStyle w:val="ListParagraph"/>
        <w:numPr>
          <w:ilvl w:val="0"/>
          <w:numId w:val="5"/>
        </w:numPr>
        <w:spacing w:line="240" w:lineRule="auto"/>
        <w:ind w:left="426"/>
        <w:jc w:val="both"/>
        <w:rPr>
          <w:u w:val="single"/>
        </w:rPr>
      </w:pPr>
      <w:r>
        <w:rPr>
          <w:u w:val="single"/>
        </w:rPr>
        <w:t>Annual numbers of seriously injured motorcyclists / moped drivers who were holders of a learners permit, for the period of 2010 - 2014</w:t>
      </w:r>
    </w:p>
    <w:p w:rsidR="00F06058" w:rsidRPr="001E6DC6" w:rsidRDefault="00F06058" w:rsidP="00026CC0">
      <w:pPr>
        <w:pStyle w:val="ListParagraph"/>
        <w:ind w:left="426"/>
        <w:rPr>
          <w:sz w:val="12"/>
          <w:u w:val="single"/>
        </w:rPr>
      </w:pPr>
    </w:p>
    <w:tbl>
      <w:tblPr>
        <w:tblW w:w="775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2141"/>
        <w:gridCol w:w="2874"/>
        <w:gridCol w:w="1609"/>
      </w:tblGrid>
      <w:tr w:rsidR="00F06058" w:rsidRPr="00835B95" w:rsidTr="00835B95">
        <w:tc>
          <w:tcPr>
            <w:tcW w:w="1134" w:type="dxa"/>
            <w:vAlign w:val="center"/>
          </w:tcPr>
          <w:p w:rsidR="00F06058" w:rsidRPr="00DB433E" w:rsidRDefault="00F06058" w:rsidP="00835B9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141" w:type="dxa"/>
            <w:vAlign w:val="center"/>
          </w:tcPr>
          <w:p w:rsidR="00F06058" w:rsidRPr="00A3090F" w:rsidRDefault="00F06058" w:rsidP="00835B9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Number of seriously injured </w:t>
            </w:r>
          </w:p>
        </w:tc>
        <w:tc>
          <w:tcPr>
            <w:tcW w:w="2874" w:type="dxa"/>
            <w:vAlign w:val="center"/>
          </w:tcPr>
          <w:p w:rsidR="00F06058" w:rsidRPr="00A3090F" w:rsidRDefault="00F06058" w:rsidP="00FC3FFA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Holders of a learners permit</w:t>
            </w:r>
          </w:p>
        </w:tc>
        <w:tc>
          <w:tcPr>
            <w:tcW w:w="1609" w:type="dxa"/>
            <w:vAlign w:val="center"/>
          </w:tcPr>
          <w:p w:rsidR="00F06058" w:rsidRPr="00DB433E" w:rsidRDefault="00F06058" w:rsidP="00FC3FFA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Percentage </w:t>
            </w:r>
          </w:p>
        </w:tc>
      </w:tr>
      <w:tr w:rsidR="00F06058" w:rsidRPr="00835B95" w:rsidTr="00835B95">
        <w:tc>
          <w:tcPr>
            <w:tcW w:w="113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2010</w:t>
            </w:r>
          </w:p>
        </w:tc>
        <w:tc>
          <w:tcPr>
            <w:tcW w:w="2141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199</w:t>
            </w:r>
          </w:p>
        </w:tc>
        <w:tc>
          <w:tcPr>
            <w:tcW w:w="287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74</w:t>
            </w:r>
          </w:p>
        </w:tc>
        <w:tc>
          <w:tcPr>
            <w:tcW w:w="1609" w:type="dxa"/>
            <w:vAlign w:val="bottom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37,19%</w:t>
            </w:r>
          </w:p>
        </w:tc>
      </w:tr>
      <w:tr w:rsidR="00F06058" w:rsidRPr="00835B95" w:rsidTr="00835B95">
        <w:tc>
          <w:tcPr>
            <w:tcW w:w="113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2011</w:t>
            </w:r>
          </w:p>
        </w:tc>
        <w:tc>
          <w:tcPr>
            <w:tcW w:w="2141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177</w:t>
            </w:r>
          </w:p>
        </w:tc>
        <w:tc>
          <w:tcPr>
            <w:tcW w:w="287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79</w:t>
            </w:r>
          </w:p>
        </w:tc>
        <w:tc>
          <w:tcPr>
            <w:tcW w:w="1609" w:type="dxa"/>
            <w:vAlign w:val="bottom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44,63%</w:t>
            </w:r>
          </w:p>
        </w:tc>
      </w:tr>
      <w:tr w:rsidR="00F06058" w:rsidRPr="00835B95" w:rsidTr="00835B95">
        <w:tc>
          <w:tcPr>
            <w:tcW w:w="113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2012</w:t>
            </w:r>
          </w:p>
        </w:tc>
        <w:tc>
          <w:tcPr>
            <w:tcW w:w="2141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175</w:t>
            </w:r>
          </w:p>
        </w:tc>
        <w:tc>
          <w:tcPr>
            <w:tcW w:w="287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81</w:t>
            </w:r>
          </w:p>
        </w:tc>
        <w:tc>
          <w:tcPr>
            <w:tcW w:w="1609" w:type="dxa"/>
            <w:vAlign w:val="bottom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46,29%</w:t>
            </w:r>
          </w:p>
        </w:tc>
      </w:tr>
      <w:tr w:rsidR="00F06058" w:rsidRPr="00835B95" w:rsidTr="00835B95">
        <w:tc>
          <w:tcPr>
            <w:tcW w:w="113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2013</w:t>
            </w:r>
          </w:p>
        </w:tc>
        <w:tc>
          <w:tcPr>
            <w:tcW w:w="2141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135</w:t>
            </w:r>
          </w:p>
        </w:tc>
        <w:tc>
          <w:tcPr>
            <w:tcW w:w="287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44</w:t>
            </w:r>
          </w:p>
        </w:tc>
        <w:tc>
          <w:tcPr>
            <w:tcW w:w="1609" w:type="dxa"/>
            <w:vAlign w:val="bottom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32,59%</w:t>
            </w:r>
          </w:p>
        </w:tc>
      </w:tr>
      <w:tr w:rsidR="00F06058" w:rsidRPr="00835B95" w:rsidTr="00835B95">
        <w:tc>
          <w:tcPr>
            <w:tcW w:w="113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2014</w:t>
            </w:r>
          </w:p>
        </w:tc>
        <w:tc>
          <w:tcPr>
            <w:tcW w:w="2141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167</w:t>
            </w:r>
          </w:p>
        </w:tc>
        <w:tc>
          <w:tcPr>
            <w:tcW w:w="287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38</w:t>
            </w:r>
          </w:p>
        </w:tc>
        <w:tc>
          <w:tcPr>
            <w:tcW w:w="1609" w:type="dxa"/>
            <w:vAlign w:val="bottom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22,75%</w:t>
            </w:r>
          </w:p>
        </w:tc>
      </w:tr>
      <w:tr w:rsidR="00F06058" w:rsidRPr="00835B95" w:rsidTr="00835B95">
        <w:tc>
          <w:tcPr>
            <w:tcW w:w="1134" w:type="dxa"/>
            <w:vAlign w:val="center"/>
          </w:tcPr>
          <w:p w:rsidR="00F06058" w:rsidRPr="00DB433E" w:rsidRDefault="00F06058" w:rsidP="00835B95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Total</w:t>
            </w:r>
          </w:p>
        </w:tc>
        <w:tc>
          <w:tcPr>
            <w:tcW w:w="2141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35B95">
              <w:rPr>
                <w:rFonts w:cs="Calibri"/>
                <w:b/>
                <w:bCs/>
              </w:rPr>
              <w:t>853</w:t>
            </w:r>
          </w:p>
        </w:tc>
        <w:tc>
          <w:tcPr>
            <w:tcW w:w="287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35B95">
              <w:rPr>
                <w:rFonts w:cs="Calibri"/>
                <w:b/>
                <w:bCs/>
              </w:rPr>
              <w:t>316</w:t>
            </w:r>
          </w:p>
        </w:tc>
        <w:tc>
          <w:tcPr>
            <w:tcW w:w="1609" w:type="dxa"/>
            <w:vAlign w:val="bottom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35B95">
              <w:rPr>
                <w:rFonts w:cs="Calibri"/>
                <w:b/>
                <w:bCs/>
                <w:color w:val="000000"/>
              </w:rPr>
              <w:t>37,05%</w:t>
            </w:r>
          </w:p>
        </w:tc>
      </w:tr>
    </w:tbl>
    <w:p w:rsidR="00F06058" w:rsidRDefault="00F06058" w:rsidP="00026CC0">
      <w:pPr>
        <w:pStyle w:val="ListParagraph"/>
        <w:ind w:left="426"/>
        <w:rPr>
          <w:u w:val="single"/>
          <w:lang w:val="el-GR"/>
        </w:rPr>
      </w:pPr>
    </w:p>
    <w:p w:rsidR="00F06058" w:rsidRPr="001E6DC6" w:rsidRDefault="00F06058" w:rsidP="002862C6">
      <w:pPr>
        <w:pStyle w:val="ListParagraph"/>
        <w:numPr>
          <w:ilvl w:val="0"/>
          <w:numId w:val="5"/>
        </w:numPr>
        <w:spacing w:line="240" w:lineRule="auto"/>
        <w:ind w:left="426"/>
        <w:jc w:val="both"/>
        <w:rPr>
          <w:u w:val="single"/>
        </w:rPr>
      </w:pPr>
      <w:r>
        <w:rPr>
          <w:u w:val="single"/>
        </w:rPr>
        <w:t>Annual numbers of slightly injured motorcyclists / moped drivers who were holders of a learners permit, for the period of 2010 - 2014</w:t>
      </w:r>
    </w:p>
    <w:p w:rsidR="00F06058" w:rsidRPr="001E6DC6" w:rsidRDefault="00F06058" w:rsidP="00026CC0">
      <w:pPr>
        <w:pStyle w:val="ListParagraph"/>
        <w:ind w:left="426"/>
        <w:rPr>
          <w:sz w:val="12"/>
          <w:u w:val="single"/>
        </w:rPr>
      </w:pPr>
    </w:p>
    <w:tbl>
      <w:tblPr>
        <w:tblW w:w="775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2168"/>
        <w:gridCol w:w="2874"/>
        <w:gridCol w:w="1582"/>
      </w:tblGrid>
      <w:tr w:rsidR="00F06058" w:rsidRPr="00835B95" w:rsidTr="00835B95">
        <w:tc>
          <w:tcPr>
            <w:tcW w:w="1134" w:type="dxa"/>
            <w:vAlign w:val="center"/>
          </w:tcPr>
          <w:p w:rsidR="00F06058" w:rsidRPr="00DB433E" w:rsidRDefault="00F06058" w:rsidP="00835B9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168" w:type="dxa"/>
            <w:vAlign w:val="center"/>
          </w:tcPr>
          <w:p w:rsidR="00F06058" w:rsidRPr="00A3090F" w:rsidRDefault="00F06058" w:rsidP="00835B9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Number of Slightly injured drivers</w:t>
            </w:r>
          </w:p>
        </w:tc>
        <w:tc>
          <w:tcPr>
            <w:tcW w:w="2874" w:type="dxa"/>
            <w:vAlign w:val="center"/>
          </w:tcPr>
          <w:p w:rsidR="00F06058" w:rsidRPr="00A3090F" w:rsidRDefault="00F06058" w:rsidP="00FC3FFA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Holders of a learners permit</w:t>
            </w:r>
          </w:p>
        </w:tc>
        <w:tc>
          <w:tcPr>
            <w:tcW w:w="1582" w:type="dxa"/>
            <w:vAlign w:val="center"/>
          </w:tcPr>
          <w:p w:rsidR="00F06058" w:rsidRPr="00DB433E" w:rsidRDefault="00F06058" w:rsidP="00FC3FFA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Percentage </w:t>
            </w:r>
          </w:p>
        </w:tc>
      </w:tr>
      <w:tr w:rsidR="00F06058" w:rsidRPr="00835B95" w:rsidTr="00835B95">
        <w:tc>
          <w:tcPr>
            <w:tcW w:w="113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2010</w:t>
            </w:r>
          </w:p>
        </w:tc>
        <w:tc>
          <w:tcPr>
            <w:tcW w:w="2168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169</w:t>
            </w:r>
          </w:p>
        </w:tc>
        <w:tc>
          <w:tcPr>
            <w:tcW w:w="287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47</w:t>
            </w:r>
          </w:p>
        </w:tc>
        <w:tc>
          <w:tcPr>
            <w:tcW w:w="1582" w:type="dxa"/>
            <w:vAlign w:val="bottom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27,81%</w:t>
            </w:r>
          </w:p>
        </w:tc>
      </w:tr>
      <w:tr w:rsidR="00F06058" w:rsidRPr="00835B95" w:rsidTr="00835B95">
        <w:tc>
          <w:tcPr>
            <w:tcW w:w="113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2011</w:t>
            </w:r>
          </w:p>
        </w:tc>
        <w:tc>
          <w:tcPr>
            <w:tcW w:w="2168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156</w:t>
            </w:r>
          </w:p>
        </w:tc>
        <w:tc>
          <w:tcPr>
            <w:tcW w:w="287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37</w:t>
            </w:r>
          </w:p>
        </w:tc>
        <w:tc>
          <w:tcPr>
            <w:tcW w:w="1582" w:type="dxa"/>
            <w:vAlign w:val="bottom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23,72%</w:t>
            </w:r>
          </w:p>
        </w:tc>
      </w:tr>
      <w:tr w:rsidR="00F06058" w:rsidRPr="00835B95" w:rsidTr="00835B95">
        <w:tc>
          <w:tcPr>
            <w:tcW w:w="113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2012</w:t>
            </w:r>
          </w:p>
        </w:tc>
        <w:tc>
          <w:tcPr>
            <w:tcW w:w="2168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82</w:t>
            </w:r>
          </w:p>
        </w:tc>
        <w:tc>
          <w:tcPr>
            <w:tcW w:w="287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34</w:t>
            </w:r>
          </w:p>
        </w:tc>
        <w:tc>
          <w:tcPr>
            <w:tcW w:w="1582" w:type="dxa"/>
            <w:vAlign w:val="bottom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41,46%</w:t>
            </w:r>
          </w:p>
        </w:tc>
      </w:tr>
      <w:tr w:rsidR="00F06058" w:rsidRPr="00835B95" w:rsidTr="00835B95">
        <w:tc>
          <w:tcPr>
            <w:tcW w:w="113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2013</w:t>
            </w:r>
          </w:p>
        </w:tc>
        <w:tc>
          <w:tcPr>
            <w:tcW w:w="2168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88</w:t>
            </w:r>
          </w:p>
        </w:tc>
        <w:tc>
          <w:tcPr>
            <w:tcW w:w="287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34</w:t>
            </w:r>
          </w:p>
        </w:tc>
        <w:tc>
          <w:tcPr>
            <w:tcW w:w="1582" w:type="dxa"/>
            <w:vAlign w:val="bottom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38,64%</w:t>
            </w:r>
          </w:p>
        </w:tc>
      </w:tr>
      <w:tr w:rsidR="00F06058" w:rsidRPr="00835B95" w:rsidTr="00835B95">
        <w:tc>
          <w:tcPr>
            <w:tcW w:w="113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2014</w:t>
            </w:r>
          </w:p>
        </w:tc>
        <w:tc>
          <w:tcPr>
            <w:tcW w:w="2168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94</w:t>
            </w:r>
          </w:p>
        </w:tc>
        <w:tc>
          <w:tcPr>
            <w:tcW w:w="287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19</w:t>
            </w:r>
          </w:p>
        </w:tc>
        <w:tc>
          <w:tcPr>
            <w:tcW w:w="1582" w:type="dxa"/>
            <w:vAlign w:val="bottom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20,21%</w:t>
            </w:r>
          </w:p>
        </w:tc>
      </w:tr>
      <w:tr w:rsidR="00F06058" w:rsidRPr="00835B95" w:rsidTr="00835B95">
        <w:tc>
          <w:tcPr>
            <w:tcW w:w="1134" w:type="dxa"/>
            <w:vAlign w:val="center"/>
          </w:tcPr>
          <w:p w:rsidR="00F06058" w:rsidRPr="00DB433E" w:rsidRDefault="00F06058" w:rsidP="00835B95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Total</w:t>
            </w:r>
          </w:p>
        </w:tc>
        <w:tc>
          <w:tcPr>
            <w:tcW w:w="2168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35B95">
              <w:rPr>
                <w:rFonts w:cs="Calibri"/>
                <w:b/>
                <w:bCs/>
              </w:rPr>
              <w:t>589</w:t>
            </w:r>
          </w:p>
        </w:tc>
        <w:tc>
          <w:tcPr>
            <w:tcW w:w="287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35B95">
              <w:rPr>
                <w:rFonts w:cs="Calibri"/>
                <w:b/>
                <w:bCs/>
              </w:rPr>
              <w:t>171</w:t>
            </w:r>
          </w:p>
        </w:tc>
        <w:tc>
          <w:tcPr>
            <w:tcW w:w="1582" w:type="dxa"/>
            <w:vAlign w:val="bottom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35B95">
              <w:rPr>
                <w:rFonts w:cs="Calibri"/>
                <w:b/>
                <w:bCs/>
                <w:color w:val="000000"/>
              </w:rPr>
              <w:t>29,03%</w:t>
            </w:r>
          </w:p>
        </w:tc>
      </w:tr>
    </w:tbl>
    <w:p w:rsidR="00F06058" w:rsidRDefault="00F06058" w:rsidP="00026CC0">
      <w:pPr>
        <w:pStyle w:val="ListParagraph"/>
        <w:ind w:left="426"/>
        <w:rPr>
          <w:u w:val="single"/>
          <w:lang w:val="el-GR"/>
        </w:rPr>
      </w:pPr>
    </w:p>
    <w:p w:rsidR="00F06058" w:rsidRPr="001E6DC6" w:rsidRDefault="00F06058" w:rsidP="002862C6">
      <w:pPr>
        <w:pStyle w:val="ListParagraph"/>
        <w:numPr>
          <w:ilvl w:val="0"/>
          <w:numId w:val="5"/>
        </w:numPr>
        <w:spacing w:line="240" w:lineRule="auto"/>
        <w:ind w:left="426"/>
        <w:jc w:val="both"/>
        <w:rPr>
          <w:u w:val="single"/>
        </w:rPr>
      </w:pPr>
      <w:r>
        <w:rPr>
          <w:u w:val="single"/>
        </w:rPr>
        <w:t>Total number of slightly motorcyclists / moped drivers who were holders of a learners permit, for the period of 2010 - 2014</w:t>
      </w:r>
    </w:p>
    <w:p w:rsidR="00F06058" w:rsidRPr="001E6DC6" w:rsidRDefault="00F06058" w:rsidP="001F3677">
      <w:pPr>
        <w:pStyle w:val="ListParagraph"/>
        <w:ind w:left="426"/>
        <w:rPr>
          <w:sz w:val="12"/>
        </w:rPr>
      </w:pPr>
    </w:p>
    <w:tbl>
      <w:tblPr>
        <w:tblW w:w="77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2126"/>
        <w:gridCol w:w="2874"/>
        <w:gridCol w:w="1605"/>
      </w:tblGrid>
      <w:tr w:rsidR="00F06058" w:rsidRPr="00835B95" w:rsidTr="00835B95">
        <w:trPr>
          <w:trHeight w:val="258"/>
        </w:trPr>
        <w:tc>
          <w:tcPr>
            <w:tcW w:w="1134" w:type="dxa"/>
            <w:vAlign w:val="center"/>
          </w:tcPr>
          <w:p w:rsidR="00F06058" w:rsidRPr="00DB433E" w:rsidRDefault="00F06058" w:rsidP="00835B9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126" w:type="dxa"/>
            <w:vAlign w:val="center"/>
          </w:tcPr>
          <w:p w:rsidR="00F06058" w:rsidRPr="00A3090F" w:rsidRDefault="00F06058" w:rsidP="00835B9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Total number of Victims</w:t>
            </w:r>
          </w:p>
        </w:tc>
        <w:tc>
          <w:tcPr>
            <w:tcW w:w="2874" w:type="dxa"/>
            <w:vAlign w:val="center"/>
          </w:tcPr>
          <w:p w:rsidR="00F06058" w:rsidRPr="00A3090F" w:rsidRDefault="00F06058" w:rsidP="00FC3FFA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Holders of a learners permit</w:t>
            </w:r>
          </w:p>
        </w:tc>
        <w:tc>
          <w:tcPr>
            <w:tcW w:w="1605" w:type="dxa"/>
            <w:vAlign w:val="center"/>
          </w:tcPr>
          <w:p w:rsidR="00F06058" w:rsidRPr="00DB433E" w:rsidRDefault="00F06058" w:rsidP="00835B9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Percentage </w:t>
            </w:r>
          </w:p>
        </w:tc>
      </w:tr>
      <w:tr w:rsidR="00F06058" w:rsidRPr="00835B95" w:rsidTr="00835B95">
        <w:trPr>
          <w:trHeight w:val="272"/>
        </w:trPr>
        <w:tc>
          <w:tcPr>
            <w:tcW w:w="113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2010</w:t>
            </w:r>
          </w:p>
        </w:tc>
        <w:tc>
          <w:tcPr>
            <w:tcW w:w="2126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387</w:t>
            </w:r>
          </w:p>
        </w:tc>
        <w:tc>
          <w:tcPr>
            <w:tcW w:w="287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134</w:t>
            </w:r>
          </w:p>
        </w:tc>
        <w:tc>
          <w:tcPr>
            <w:tcW w:w="1605" w:type="dxa"/>
            <w:vAlign w:val="bottom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34,63%</w:t>
            </w:r>
          </w:p>
        </w:tc>
      </w:tr>
      <w:tr w:rsidR="00F06058" w:rsidRPr="00835B95" w:rsidTr="00835B95">
        <w:trPr>
          <w:trHeight w:val="272"/>
        </w:trPr>
        <w:tc>
          <w:tcPr>
            <w:tcW w:w="113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2011</w:t>
            </w:r>
          </w:p>
        </w:tc>
        <w:tc>
          <w:tcPr>
            <w:tcW w:w="2126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351</w:t>
            </w:r>
          </w:p>
        </w:tc>
        <w:tc>
          <w:tcPr>
            <w:tcW w:w="287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126</w:t>
            </w:r>
          </w:p>
        </w:tc>
        <w:tc>
          <w:tcPr>
            <w:tcW w:w="1605" w:type="dxa"/>
            <w:vAlign w:val="bottom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35,90%</w:t>
            </w:r>
          </w:p>
        </w:tc>
      </w:tr>
      <w:tr w:rsidR="00F06058" w:rsidRPr="00835B95" w:rsidTr="00835B95">
        <w:trPr>
          <w:trHeight w:val="258"/>
        </w:trPr>
        <w:tc>
          <w:tcPr>
            <w:tcW w:w="113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2012</w:t>
            </w:r>
          </w:p>
        </w:tc>
        <w:tc>
          <w:tcPr>
            <w:tcW w:w="2126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273</w:t>
            </w:r>
          </w:p>
        </w:tc>
        <w:tc>
          <w:tcPr>
            <w:tcW w:w="287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128</w:t>
            </w:r>
          </w:p>
        </w:tc>
        <w:tc>
          <w:tcPr>
            <w:tcW w:w="1605" w:type="dxa"/>
            <w:vAlign w:val="bottom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46,89%</w:t>
            </w:r>
          </w:p>
        </w:tc>
      </w:tr>
      <w:tr w:rsidR="00F06058" w:rsidRPr="00835B95" w:rsidTr="00835B95">
        <w:trPr>
          <w:trHeight w:val="272"/>
        </w:trPr>
        <w:tc>
          <w:tcPr>
            <w:tcW w:w="113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2013</w:t>
            </w:r>
          </w:p>
        </w:tc>
        <w:tc>
          <w:tcPr>
            <w:tcW w:w="2126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237</w:t>
            </w:r>
          </w:p>
        </w:tc>
        <w:tc>
          <w:tcPr>
            <w:tcW w:w="287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84</w:t>
            </w:r>
          </w:p>
        </w:tc>
        <w:tc>
          <w:tcPr>
            <w:tcW w:w="1605" w:type="dxa"/>
            <w:vAlign w:val="bottom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35,44%</w:t>
            </w:r>
          </w:p>
        </w:tc>
      </w:tr>
      <w:tr w:rsidR="00F06058" w:rsidRPr="00835B95" w:rsidTr="00835B95">
        <w:trPr>
          <w:trHeight w:val="272"/>
        </w:trPr>
        <w:tc>
          <w:tcPr>
            <w:tcW w:w="113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2014</w:t>
            </w:r>
          </w:p>
        </w:tc>
        <w:tc>
          <w:tcPr>
            <w:tcW w:w="2126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275</w:t>
            </w:r>
          </w:p>
        </w:tc>
        <w:tc>
          <w:tcPr>
            <w:tcW w:w="287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</w:rPr>
            </w:pPr>
            <w:r w:rsidRPr="00835B95">
              <w:rPr>
                <w:rFonts w:cs="Calibri"/>
              </w:rPr>
              <w:t>59</w:t>
            </w:r>
          </w:p>
        </w:tc>
        <w:tc>
          <w:tcPr>
            <w:tcW w:w="1605" w:type="dxa"/>
            <w:vAlign w:val="bottom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35B95">
              <w:rPr>
                <w:rFonts w:cs="Calibri"/>
                <w:color w:val="000000"/>
              </w:rPr>
              <w:t>21,45%</w:t>
            </w:r>
          </w:p>
        </w:tc>
      </w:tr>
      <w:tr w:rsidR="00F06058" w:rsidRPr="00835B95" w:rsidTr="00835B95">
        <w:trPr>
          <w:trHeight w:val="272"/>
        </w:trPr>
        <w:tc>
          <w:tcPr>
            <w:tcW w:w="1134" w:type="dxa"/>
            <w:vAlign w:val="center"/>
          </w:tcPr>
          <w:p w:rsidR="00F06058" w:rsidRPr="00DB433E" w:rsidRDefault="00F06058" w:rsidP="00835B95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Total</w:t>
            </w:r>
          </w:p>
        </w:tc>
        <w:tc>
          <w:tcPr>
            <w:tcW w:w="2126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35B95">
              <w:rPr>
                <w:rFonts w:cs="Calibri"/>
                <w:b/>
                <w:bCs/>
              </w:rPr>
              <w:t>1523</w:t>
            </w:r>
          </w:p>
        </w:tc>
        <w:tc>
          <w:tcPr>
            <w:tcW w:w="2874" w:type="dxa"/>
            <w:vAlign w:val="center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35B95">
              <w:rPr>
                <w:rFonts w:cs="Calibri"/>
                <w:b/>
                <w:bCs/>
              </w:rPr>
              <w:t>531</w:t>
            </w:r>
          </w:p>
        </w:tc>
        <w:tc>
          <w:tcPr>
            <w:tcW w:w="1605" w:type="dxa"/>
            <w:vAlign w:val="bottom"/>
          </w:tcPr>
          <w:p w:rsidR="00F06058" w:rsidRPr="00835B95" w:rsidRDefault="00F06058" w:rsidP="00835B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35B95">
              <w:rPr>
                <w:rFonts w:cs="Calibri"/>
                <w:b/>
                <w:bCs/>
                <w:color w:val="000000"/>
              </w:rPr>
              <w:t>34,87%</w:t>
            </w:r>
          </w:p>
        </w:tc>
      </w:tr>
    </w:tbl>
    <w:p w:rsidR="00F06058" w:rsidRPr="00A61CB2" w:rsidRDefault="00F06058" w:rsidP="00392BAC">
      <w:pPr>
        <w:rPr>
          <w:lang w:val="el-GR"/>
        </w:rPr>
      </w:pPr>
    </w:p>
    <w:sectPr w:rsidR="00F06058" w:rsidRPr="00A61CB2" w:rsidSect="004A7F99">
      <w:footerReference w:type="default" r:id="rId8"/>
      <w:pgSz w:w="12240" w:h="15840"/>
      <w:pgMar w:top="709" w:right="1800" w:bottom="851" w:left="180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85" w:rsidRDefault="00A83F85" w:rsidP="00EC6AE0">
      <w:pPr>
        <w:spacing w:after="0" w:line="240" w:lineRule="auto"/>
      </w:pPr>
      <w:r>
        <w:separator/>
      </w:r>
    </w:p>
  </w:endnote>
  <w:endnote w:type="continuationSeparator" w:id="0">
    <w:p w:rsidR="00A83F85" w:rsidRDefault="00A83F85" w:rsidP="00EC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58" w:rsidRPr="00E933EA" w:rsidRDefault="001E6DC6" w:rsidP="00835B95">
    <w:pPr>
      <w:pStyle w:val="Header"/>
      <w:tabs>
        <w:tab w:val="clear" w:pos="8640"/>
      </w:tabs>
      <w:jc w:val="right"/>
      <w:rPr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-19050</wp:posOffset>
              </wp:positionV>
              <wp:extent cx="5486400" cy="0"/>
              <wp:effectExtent l="12700" t="9525" r="635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-1.5pt;width:6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yR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+TYjYtMmSOXXUpLa+Oxjr/QUBPglAlzlsqd52vQWskHmwew9DDs/NY&#10;CDpeHUJUDWupVORfaTJUyXwynkQHB0ryoAxmzu62tbLkQMMExS90BcHuzCzsNY9gnaB8dZE9leos&#10;o73SAQ8Lw3Qu0nlEvs2z+Wq2mhWjYjxdjYqsaUZP67oYTdf5+0nzrqnrJv8eUsuLspOcCx2yu45r&#10;XvzdOFwW5zxot4G9tSG9R48lYrLXf0w6MhvIPI/FFvhpY0M3Ask4odH4sk1hBX69R6ufO7/8AQAA&#10;//8DAFBLAwQUAAYACAAAACEATe091tsAAAAHAQAADwAAAGRycy9kb3ducmV2LnhtbEyPT0vDQBDF&#10;74LfYRnBi7SbRgw1ZlOK4MGjbcHrNDsm0exsyG6a2E/viAd7mj9veO83xWZ2nTrREFrPBlbLBBRx&#10;5W3LtYHD/mWxBhUissXOMxn4pgCb8vqqwNz6id/otIu1EhMOORpoYuxzrUPVkMOw9D2xaB9+cBhl&#10;HGptB5zE3HU6TZJMO2xZEhrs6bmh6ms3OgMUxodVsn109eH1PN29p+fPqd8bc3szb59ARZrj/zH8&#10;4gs6lMJ09CPboDoDqXwSDSzupYq8zjJpjn8LXRb6kr/8AQAA//8DAFBLAQItABQABgAIAAAAIQC2&#10;gziS/gAAAOEBAAATAAAAAAAAAAAAAAAAAAAAAABbQ29udGVudF9UeXBlc10ueG1sUEsBAi0AFAAG&#10;AAgAAAAhADj9If/WAAAAlAEAAAsAAAAAAAAAAAAAAAAALwEAAF9yZWxzLy5yZWxzUEsBAi0AFAAG&#10;AAgAAAAhAPKOHJEeAgAAOwQAAA4AAAAAAAAAAAAAAAAALgIAAGRycy9lMm9Eb2MueG1sUEsBAi0A&#10;FAAGAAgAAAAhAE3tPdbbAAAABwEAAA8AAAAAAAAAAAAAAAAAeAQAAGRycy9kb3ducmV2LnhtbFBL&#10;BQYAAAAABAAEAPMAAACABQAAAAA=&#10;"/>
          </w:pict>
        </mc:Fallback>
      </mc:AlternateContent>
    </w:r>
    <w:r w:rsidR="00F06058" w:rsidRPr="00A67FE7">
      <w:rPr>
        <w:sz w:val="18"/>
        <w:szCs w:val="18"/>
        <w:lang w:val="el-GR"/>
      </w:rPr>
      <w:t>Γραφείο Ανάλυσης &amp; Στατιστικής</w:t>
    </w:r>
    <w:r w:rsidR="00F06058" w:rsidRPr="00E933EA">
      <w:rPr>
        <w:sz w:val="18"/>
        <w:szCs w:val="18"/>
      </w:rPr>
      <w:tab/>
    </w:r>
    <w:r w:rsidR="00F06058" w:rsidRPr="00E933EA">
      <w:rPr>
        <w:sz w:val="18"/>
        <w:szCs w:val="18"/>
        <w:lang w:val="el-GR"/>
      </w:rPr>
      <w:fldChar w:fldCharType="begin"/>
    </w:r>
    <w:r w:rsidR="00F06058" w:rsidRPr="00E933EA">
      <w:rPr>
        <w:sz w:val="18"/>
        <w:szCs w:val="18"/>
        <w:lang w:val="el-GR"/>
      </w:rPr>
      <w:instrText xml:space="preserve"> TIME \@ "d/M/yyyy" </w:instrText>
    </w:r>
    <w:r w:rsidR="00F06058" w:rsidRPr="00E933EA">
      <w:rPr>
        <w:sz w:val="18"/>
        <w:szCs w:val="18"/>
        <w:lang w:val="el-GR"/>
      </w:rPr>
      <w:fldChar w:fldCharType="separate"/>
    </w:r>
    <w:r>
      <w:rPr>
        <w:noProof/>
        <w:sz w:val="18"/>
        <w:szCs w:val="18"/>
        <w:lang w:val="el-GR"/>
      </w:rPr>
      <w:t>18/12/2015</w:t>
    </w:r>
    <w:r w:rsidR="00F06058" w:rsidRPr="00E933EA">
      <w:rPr>
        <w:sz w:val="18"/>
        <w:szCs w:val="18"/>
        <w:lang w:val="el-GR"/>
      </w:rPr>
      <w:fldChar w:fldCharType="end"/>
    </w:r>
    <w:r w:rsidR="00F06058" w:rsidRPr="00E933EA">
      <w:rPr>
        <w:sz w:val="18"/>
        <w:szCs w:val="18"/>
        <w:lang w:val="el-GR"/>
      </w:rPr>
      <w:t xml:space="preserve">  Σελίδα </w:t>
    </w:r>
    <w:r w:rsidR="00F06058" w:rsidRPr="00E933EA">
      <w:rPr>
        <w:sz w:val="18"/>
        <w:szCs w:val="18"/>
      </w:rPr>
      <w:fldChar w:fldCharType="begin"/>
    </w:r>
    <w:r w:rsidR="00F06058" w:rsidRPr="00E933EA">
      <w:rPr>
        <w:sz w:val="18"/>
        <w:szCs w:val="18"/>
      </w:rPr>
      <w:instrText>PAGE</w:instrText>
    </w:r>
    <w:r w:rsidR="00F06058" w:rsidRPr="00E933EA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F06058" w:rsidRPr="00E933EA">
      <w:rPr>
        <w:sz w:val="18"/>
        <w:szCs w:val="18"/>
      </w:rPr>
      <w:fldChar w:fldCharType="end"/>
    </w:r>
    <w:r w:rsidR="00F06058" w:rsidRPr="00E933EA">
      <w:rPr>
        <w:sz w:val="18"/>
        <w:szCs w:val="18"/>
        <w:lang w:val="el-GR"/>
      </w:rPr>
      <w:t xml:space="preserve"> από </w:t>
    </w:r>
    <w:r w:rsidR="00F06058" w:rsidRPr="00E933EA">
      <w:rPr>
        <w:sz w:val="18"/>
        <w:szCs w:val="18"/>
      </w:rPr>
      <w:fldChar w:fldCharType="begin"/>
    </w:r>
    <w:r w:rsidR="00F06058" w:rsidRPr="00E933EA">
      <w:rPr>
        <w:sz w:val="18"/>
        <w:szCs w:val="18"/>
      </w:rPr>
      <w:instrText>NUMPAGES</w:instrText>
    </w:r>
    <w:r w:rsidR="00F06058" w:rsidRPr="00E933EA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F06058" w:rsidRPr="00E933E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85" w:rsidRDefault="00A83F85" w:rsidP="00EC6AE0">
      <w:pPr>
        <w:spacing w:after="0" w:line="240" w:lineRule="auto"/>
      </w:pPr>
      <w:r>
        <w:separator/>
      </w:r>
    </w:p>
  </w:footnote>
  <w:footnote w:type="continuationSeparator" w:id="0">
    <w:p w:rsidR="00A83F85" w:rsidRDefault="00A83F85" w:rsidP="00EC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4B7"/>
    <w:multiLevelType w:val="hybridMultilevel"/>
    <w:tmpl w:val="6EC86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2C16C0"/>
    <w:multiLevelType w:val="hybridMultilevel"/>
    <w:tmpl w:val="0492A4B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5A06B84"/>
    <w:multiLevelType w:val="hybridMultilevel"/>
    <w:tmpl w:val="E432DAF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C709B"/>
    <w:multiLevelType w:val="hybridMultilevel"/>
    <w:tmpl w:val="896EB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53254B"/>
    <w:multiLevelType w:val="hybridMultilevel"/>
    <w:tmpl w:val="E432DAF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DC"/>
    <w:rsid w:val="000202F5"/>
    <w:rsid w:val="00026CC0"/>
    <w:rsid w:val="00036B89"/>
    <w:rsid w:val="000934C7"/>
    <w:rsid w:val="000A7232"/>
    <w:rsid w:val="001254F9"/>
    <w:rsid w:val="00137FCC"/>
    <w:rsid w:val="00177F41"/>
    <w:rsid w:val="001814CD"/>
    <w:rsid w:val="00187846"/>
    <w:rsid w:val="00194CEA"/>
    <w:rsid w:val="001E6DC6"/>
    <w:rsid w:val="001F3677"/>
    <w:rsid w:val="0020611D"/>
    <w:rsid w:val="00281C5C"/>
    <w:rsid w:val="002862C6"/>
    <w:rsid w:val="002B0A59"/>
    <w:rsid w:val="00300152"/>
    <w:rsid w:val="00302F19"/>
    <w:rsid w:val="00324796"/>
    <w:rsid w:val="00392BAC"/>
    <w:rsid w:val="00430FA3"/>
    <w:rsid w:val="00432254"/>
    <w:rsid w:val="004814C2"/>
    <w:rsid w:val="00490B70"/>
    <w:rsid w:val="004A7F99"/>
    <w:rsid w:val="00572339"/>
    <w:rsid w:val="005D6D6E"/>
    <w:rsid w:val="006A5C48"/>
    <w:rsid w:val="0070009B"/>
    <w:rsid w:val="00701051"/>
    <w:rsid w:val="00722814"/>
    <w:rsid w:val="00792139"/>
    <w:rsid w:val="007D09C5"/>
    <w:rsid w:val="007D26BC"/>
    <w:rsid w:val="007D740B"/>
    <w:rsid w:val="008058B0"/>
    <w:rsid w:val="00817A06"/>
    <w:rsid w:val="00835B95"/>
    <w:rsid w:val="00876630"/>
    <w:rsid w:val="008B799D"/>
    <w:rsid w:val="008C6D3D"/>
    <w:rsid w:val="008D2B06"/>
    <w:rsid w:val="00912A14"/>
    <w:rsid w:val="00976625"/>
    <w:rsid w:val="00995C02"/>
    <w:rsid w:val="009B44F2"/>
    <w:rsid w:val="009D4B61"/>
    <w:rsid w:val="00A03177"/>
    <w:rsid w:val="00A06B4C"/>
    <w:rsid w:val="00A17B7E"/>
    <w:rsid w:val="00A3090F"/>
    <w:rsid w:val="00A441EE"/>
    <w:rsid w:val="00A61CB2"/>
    <w:rsid w:val="00A67FE7"/>
    <w:rsid w:val="00A83F85"/>
    <w:rsid w:val="00A865CA"/>
    <w:rsid w:val="00AB4404"/>
    <w:rsid w:val="00AF1B12"/>
    <w:rsid w:val="00B5462F"/>
    <w:rsid w:val="00BF38E5"/>
    <w:rsid w:val="00C01F13"/>
    <w:rsid w:val="00C9789A"/>
    <w:rsid w:val="00CA3945"/>
    <w:rsid w:val="00CD15CB"/>
    <w:rsid w:val="00D57F4A"/>
    <w:rsid w:val="00D62A5E"/>
    <w:rsid w:val="00D76E31"/>
    <w:rsid w:val="00DB433E"/>
    <w:rsid w:val="00DC3B45"/>
    <w:rsid w:val="00DD73FF"/>
    <w:rsid w:val="00DF4823"/>
    <w:rsid w:val="00E277EA"/>
    <w:rsid w:val="00E30E1E"/>
    <w:rsid w:val="00E933EA"/>
    <w:rsid w:val="00EC6AE0"/>
    <w:rsid w:val="00F0159D"/>
    <w:rsid w:val="00F06058"/>
    <w:rsid w:val="00F515DC"/>
    <w:rsid w:val="00F70E74"/>
    <w:rsid w:val="00F7252A"/>
    <w:rsid w:val="00FC3FFA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5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0E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C6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6A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C6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6A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C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6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26C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DefaultParagraphFont"/>
    <w:uiPriority w:val="99"/>
    <w:rsid w:val="00DB433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5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0E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C6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6A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C6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6A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C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6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26C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DefaultParagraphFont"/>
    <w:uiPriority w:val="99"/>
    <w:rsid w:val="00DB43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Γιαλλουρίδου Αλεξάνδρα (0536)</cp:lastModifiedBy>
  <cp:revision>2</cp:revision>
  <cp:lastPrinted>2015-12-18T11:49:00Z</cp:lastPrinted>
  <dcterms:created xsi:type="dcterms:W3CDTF">2015-12-18T11:53:00Z</dcterms:created>
  <dcterms:modified xsi:type="dcterms:W3CDTF">2015-12-18T11:53:00Z</dcterms:modified>
</cp:coreProperties>
</file>